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BCC661A" w:rsidR="003F0A79" w:rsidRPr="000F607B" w:rsidRDefault="00B1033D" w:rsidP="4DA1FF02">
      <w:pPr>
        <w:spacing w:after="120"/>
        <w:jc w:val="center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ANEXO IV </w:t>
      </w:r>
    </w:p>
    <w:p w14:paraId="00000002" w14:textId="27F6759B" w:rsidR="003F0A79" w:rsidRPr="000F607B" w:rsidRDefault="00B31439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MINUTA </w:t>
      </w:r>
      <w:r w:rsidR="00E51E97">
        <w:rPr>
          <w:rFonts w:ascii="Calibri" w:hAnsi="Calibri" w:cs="Calibri"/>
          <w:b/>
          <w:sz w:val="24"/>
          <w:szCs w:val="24"/>
        </w:rPr>
        <w:t xml:space="preserve">DO </w:t>
      </w:r>
      <w:r w:rsidR="00B1033D" w:rsidRPr="000F607B">
        <w:rPr>
          <w:rFonts w:ascii="Calibri" w:hAnsi="Calibri" w:cs="Calibri"/>
          <w:b/>
          <w:sz w:val="24"/>
          <w:szCs w:val="24"/>
        </w:rPr>
        <w:t>TERMO DE EXECUÇÃO CULTURAL</w:t>
      </w:r>
    </w:p>
    <w:p w14:paraId="0A112602" w14:textId="77777777" w:rsidR="00BA0F70" w:rsidRPr="000F607B" w:rsidRDefault="00BA0F70">
      <w:pPr>
        <w:spacing w:after="120"/>
        <w:ind w:left="100"/>
        <w:jc w:val="center"/>
        <w:rPr>
          <w:rFonts w:ascii="Calibri" w:hAnsi="Calibri" w:cs="Calibri"/>
          <w:b/>
          <w:sz w:val="24"/>
          <w:szCs w:val="24"/>
        </w:rPr>
      </w:pPr>
    </w:p>
    <w:p w14:paraId="00000003" w14:textId="1F95907E" w:rsidR="003F0A79" w:rsidRPr="000F607B" w:rsidRDefault="00B1033D" w:rsidP="00114E7F">
      <w:pPr>
        <w:spacing w:after="120"/>
        <w:ind w:left="100"/>
        <w:jc w:val="center"/>
        <w:rPr>
          <w:rFonts w:ascii="Calibri" w:hAnsi="Calibri" w:cs="Calibri"/>
          <w:sz w:val="24"/>
          <w:szCs w:val="24"/>
        </w:rPr>
      </w:pPr>
      <w:r w:rsidRPr="00630D4B">
        <w:rPr>
          <w:rFonts w:ascii="Calibri" w:hAnsi="Calibri" w:cs="Calibri"/>
          <w:sz w:val="24"/>
          <w:szCs w:val="24"/>
        </w:rPr>
        <w:t xml:space="preserve">TERMO DE EXECUÇÃO CULTURAL Nº </w:t>
      </w:r>
      <w:r w:rsidR="001666E5">
        <w:rPr>
          <w:rFonts w:ascii="Calibri" w:hAnsi="Calibri" w:cs="Calibri"/>
          <w:sz w:val="24"/>
          <w:szCs w:val="24"/>
        </w:rPr>
        <w:t>____/____</w:t>
      </w:r>
      <w:r w:rsidRPr="00630D4B">
        <w:rPr>
          <w:rFonts w:ascii="Calibri" w:hAnsi="Calibri" w:cs="Calibri"/>
          <w:sz w:val="24"/>
          <w:szCs w:val="24"/>
        </w:rPr>
        <w:t xml:space="preserve"> TENDO POR OBJETO A CONCESSÃO DE</w:t>
      </w:r>
      <w:r w:rsidRPr="000F607B">
        <w:rPr>
          <w:rFonts w:ascii="Calibri" w:hAnsi="Calibri" w:cs="Calibri"/>
          <w:sz w:val="24"/>
          <w:szCs w:val="24"/>
        </w:rPr>
        <w:t xml:space="preserve"> APOIO FINANCEIRO A AÇÕES CULTURAIS CONTEMPLADAS PELO EDITAL </w:t>
      </w:r>
      <w:r w:rsidR="001666E5">
        <w:rPr>
          <w:rFonts w:ascii="Calibri" w:hAnsi="Calibri" w:cs="Calibri"/>
          <w:sz w:val="24"/>
          <w:szCs w:val="24"/>
        </w:rPr>
        <w:t>N</w:t>
      </w:r>
      <w:r w:rsidRPr="00500FA7">
        <w:rPr>
          <w:rFonts w:ascii="Calibri" w:hAnsi="Calibri" w:cs="Calibri"/>
          <w:sz w:val="24"/>
          <w:szCs w:val="24"/>
        </w:rPr>
        <w:t xml:space="preserve">º </w:t>
      </w:r>
      <w:r w:rsidR="00AF369C">
        <w:rPr>
          <w:rFonts w:ascii="Calibri" w:hAnsi="Calibri" w:cs="Calibri"/>
          <w:sz w:val="24"/>
          <w:szCs w:val="24"/>
        </w:rPr>
        <w:t>_____</w:t>
      </w:r>
      <w:r w:rsidRPr="00500FA7">
        <w:rPr>
          <w:rFonts w:ascii="Calibri" w:hAnsi="Calibri" w:cs="Calibri"/>
          <w:sz w:val="24"/>
          <w:szCs w:val="24"/>
        </w:rPr>
        <w:t>/</w:t>
      </w:r>
      <w:r w:rsidR="00AF369C">
        <w:rPr>
          <w:rFonts w:ascii="Calibri" w:hAnsi="Calibri" w:cs="Calibri"/>
          <w:sz w:val="24"/>
          <w:szCs w:val="24"/>
        </w:rPr>
        <w:t>______</w:t>
      </w:r>
      <w:r w:rsidRPr="00E12111">
        <w:rPr>
          <w:rFonts w:ascii="Calibri" w:hAnsi="Calibri" w:cs="Calibri"/>
          <w:i/>
          <w:sz w:val="24"/>
          <w:szCs w:val="24"/>
        </w:rPr>
        <w:t xml:space="preserve"> </w:t>
      </w:r>
      <w:r w:rsidRPr="000F607B">
        <w:rPr>
          <w:rFonts w:ascii="Calibri" w:hAnsi="Calibri" w:cs="Calibri"/>
          <w:i/>
          <w:sz w:val="24"/>
          <w:szCs w:val="24"/>
        </w:rPr>
        <w:t>–</w:t>
      </w:r>
      <w:r w:rsidRPr="000F607B">
        <w:rPr>
          <w:rFonts w:ascii="Calibri" w:hAnsi="Calibri" w:cs="Calibri"/>
          <w:sz w:val="24"/>
          <w:szCs w:val="24"/>
        </w:rPr>
        <w:t xml:space="preserve">NOS TERMOS DA LEI Nº </w:t>
      </w:r>
      <w:r w:rsidR="00DD3248" w:rsidRPr="000F607B">
        <w:rPr>
          <w:rFonts w:ascii="Calibri" w:hAnsi="Calibri" w:cs="Calibri"/>
          <w:sz w:val="24"/>
          <w:szCs w:val="24"/>
        </w:rPr>
        <w:t>14.399</w:t>
      </w:r>
      <w:r w:rsidRPr="000F607B">
        <w:rPr>
          <w:rFonts w:ascii="Calibri" w:hAnsi="Calibri" w:cs="Calibri"/>
          <w:sz w:val="24"/>
          <w:szCs w:val="24"/>
        </w:rPr>
        <w:t>/2022 (</w:t>
      </w:r>
      <w:r w:rsidR="00DD3248" w:rsidRPr="000F607B">
        <w:rPr>
          <w:rFonts w:ascii="Calibri" w:hAnsi="Calibri" w:cs="Calibri"/>
          <w:sz w:val="24"/>
          <w:szCs w:val="24"/>
        </w:rPr>
        <w:t>PNAB</w:t>
      </w:r>
      <w:r w:rsidRPr="000F607B">
        <w:rPr>
          <w:rFonts w:ascii="Calibri" w:hAnsi="Calibri" w:cs="Calibri"/>
          <w:sz w:val="24"/>
          <w:szCs w:val="24"/>
        </w:rPr>
        <w:t>).</w:t>
      </w:r>
    </w:p>
    <w:p w14:paraId="00000004" w14:textId="77777777" w:rsidR="003F0A79" w:rsidRPr="000F607B" w:rsidRDefault="003F0A7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0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1. PARTES</w:t>
      </w:r>
    </w:p>
    <w:p w14:paraId="0000000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9763A6">
        <w:rPr>
          <w:rFonts w:ascii="Calibri" w:hAnsi="Calibri" w:cs="Calibri"/>
          <w:color w:val="000000" w:themeColor="text1"/>
          <w:sz w:val="24"/>
          <w:szCs w:val="24"/>
        </w:rPr>
        <w:t xml:space="preserve">1.1 O [NOME DO ENTE FEDERATIVO], neste ato representado por  [AUTORIDADE QUE ASSINARÁ PELO ENTE FEDERATIVO], Senhor(a) [INDICAR NOME DA AUTORIDADE QUE ASSINARÁ PELO ENTE FEDERATIVO], e o(a) AGENTE CULTURAL, [INDICAR NOME DO(A) AGENTE CULTURAL CONTEMPLADO], portador(a) do RG nº [INDICAR Nº DO RG], expedida </w:t>
      </w:r>
      <w:r w:rsidRPr="000F607B">
        <w:rPr>
          <w:rFonts w:ascii="Calibri" w:hAnsi="Calibri" w:cs="Calibri"/>
          <w:sz w:val="24"/>
          <w:szCs w:val="24"/>
        </w:rPr>
        <w:t>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 w14:paraId="0000000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2. PROCEDIMENTO</w:t>
      </w:r>
    </w:p>
    <w:p w14:paraId="63794A05" w14:textId="0C323976" w:rsidR="00DD3248" w:rsidRPr="000F607B" w:rsidRDefault="00B1033D" w:rsidP="00DD3248">
      <w:pPr>
        <w:spacing w:after="12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2.1 Este Termo de Execução Cultural é instrumento da modalidade de fomento à execução de ações culturais de que trata o inciso I do art. 8 do Decreto 11.453/2023, celebrado com agente cultural selecionado nos termos da </w:t>
      </w:r>
      <w:r w:rsidR="00DD3248" w:rsidRPr="000F607B">
        <w:rPr>
          <w:rFonts w:ascii="Calibri" w:hAnsi="Calibri" w:cs="Calibri"/>
          <w:sz w:val="24"/>
          <w:szCs w:val="24"/>
        </w:rPr>
        <w:t>LEI Nº 14.399/2022 (PNAB), DO DECRETO N. 11.740/2023 (DECRETO PNAB) E DO DECRETO 11.453/2023 (DECRETO DE FOMENTO).</w:t>
      </w:r>
    </w:p>
    <w:p w14:paraId="0000000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3. OBJETO</w:t>
      </w:r>
    </w:p>
    <w:p w14:paraId="0000000A" w14:textId="298A9B72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3.1. Este Termo de Execução Cultural tem por objeto a concessão de apoio financeiro ao projeto cultural [INDICAR NOME DO PROJETO], contemplado conforme processo administrativo nº [INDICAR NÚMERO DO PROCESSO]. </w:t>
      </w:r>
    </w:p>
    <w:p w14:paraId="0000000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4. RECURSOS FINANCEIROS </w:t>
      </w:r>
    </w:p>
    <w:p w14:paraId="0000000C" w14:textId="2D2B9F58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4.1. Os recursos financeiros para a execução do presente termo totalizam o montante de R$ [INDICAR VALOR EM NÚMERO ARÁBICO] ([INDICAR VALOR POR EXTENSO] reais).</w:t>
      </w:r>
    </w:p>
    <w:p w14:paraId="0000000D" w14:textId="5F24A470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4.2. Serão transferidos à conta do(a) AGENTE CULTURAL</w:t>
      </w:r>
      <w:r w:rsidR="00114E7F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no [NOME DO BANCO], Agência [INDICAR AGÊNCIA], Conta Corrente nº [INDICAR CONTA], para recebimento e movimentação.</w:t>
      </w:r>
    </w:p>
    <w:p w14:paraId="0000000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5. APLICAÇÃO DOS RECURSOS</w:t>
      </w:r>
    </w:p>
    <w:p w14:paraId="0000000F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5.1 Os rendimentos de ativos financeiros poderão ser aplicados para o alcance do objeto, sem a necessidade de autorização prévia.</w:t>
      </w:r>
    </w:p>
    <w:p w14:paraId="0000001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6. OBRIGAÇÕES</w:t>
      </w:r>
    </w:p>
    <w:p w14:paraId="00000011" w14:textId="7AB78A7D" w:rsidR="003F0A79" w:rsidRPr="002F3133" w:rsidRDefault="00B1033D">
      <w:pPr>
        <w:spacing w:after="100"/>
        <w:ind w:left="100"/>
        <w:jc w:val="both"/>
        <w:rPr>
          <w:rFonts w:asciiTheme="majorHAnsi" w:hAnsiTheme="majorHAnsi" w:cstheme="majorHAnsi"/>
          <w:color w:val="FF0000"/>
          <w:sz w:val="24"/>
          <w:szCs w:val="24"/>
        </w:rPr>
      </w:pPr>
      <w:r w:rsidRPr="002F3133">
        <w:rPr>
          <w:rFonts w:asciiTheme="majorHAnsi" w:hAnsiTheme="majorHAnsi" w:cstheme="majorHAnsi"/>
          <w:sz w:val="24"/>
          <w:szCs w:val="24"/>
        </w:rPr>
        <w:t xml:space="preserve">6.1 São obrigações </w:t>
      </w:r>
      <w:r w:rsidR="0070579E" w:rsidRPr="002F3133">
        <w:rPr>
          <w:rFonts w:asciiTheme="majorHAnsi" w:hAnsiTheme="majorHAnsi" w:cstheme="majorHAnsi"/>
          <w:sz w:val="24"/>
          <w:szCs w:val="24"/>
        </w:rPr>
        <w:t xml:space="preserve">da </w:t>
      </w:r>
      <w:r w:rsidR="002F3133" w:rsidRPr="002F3133">
        <w:rPr>
          <w:rFonts w:asciiTheme="majorHAnsi" w:hAnsiTheme="majorHAnsi" w:cstheme="majorHAnsi"/>
          <w:color w:val="000000" w:themeColor="text1"/>
          <w:sz w:val="24"/>
          <w:szCs w:val="24"/>
        </w:rPr>
        <w:t>Secretaria Municipal de Cultura</w:t>
      </w:r>
      <w:r w:rsidR="0070579E" w:rsidRPr="002F3133">
        <w:rPr>
          <w:rFonts w:asciiTheme="majorHAnsi" w:hAnsiTheme="majorHAnsi" w:cstheme="majorHAnsi"/>
          <w:sz w:val="24"/>
          <w:szCs w:val="24"/>
        </w:rPr>
        <w:t xml:space="preserve"> de </w:t>
      </w:r>
      <w:r w:rsidR="00AF369C">
        <w:rPr>
          <w:rFonts w:asciiTheme="majorHAnsi" w:hAnsiTheme="majorHAnsi" w:cstheme="majorHAnsi"/>
          <w:sz w:val="24"/>
          <w:szCs w:val="24"/>
        </w:rPr>
        <w:t>Itirapina</w:t>
      </w:r>
      <w:r w:rsidR="0070579E" w:rsidRPr="002F3133">
        <w:rPr>
          <w:rFonts w:asciiTheme="majorHAnsi" w:hAnsiTheme="majorHAnsi" w:cstheme="majorHAnsi"/>
          <w:sz w:val="24"/>
          <w:szCs w:val="24"/>
        </w:rPr>
        <w:t>:</w:t>
      </w:r>
    </w:p>
    <w:p w14:paraId="00000012" w14:textId="5E9518B9" w:rsidR="003F0A79" w:rsidRPr="002F3133" w:rsidRDefault="00B1033D">
      <w:pPr>
        <w:spacing w:after="100"/>
        <w:ind w:left="100"/>
        <w:jc w:val="both"/>
        <w:rPr>
          <w:rFonts w:asciiTheme="majorHAnsi" w:hAnsiTheme="majorHAnsi" w:cstheme="majorHAnsi"/>
          <w:sz w:val="24"/>
          <w:szCs w:val="24"/>
        </w:rPr>
      </w:pPr>
      <w:r w:rsidRPr="002F3133">
        <w:rPr>
          <w:rFonts w:asciiTheme="majorHAnsi" w:hAnsiTheme="majorHAnsi" w:cstheme="majorHAnsi"/>
          <w:sz w:val="24"/>
          <w:szCs w:val="24"/>
        </w:rPr>
        <w:t>I) transferir os recursos ao(a)</w:t>
      </w:r>
      <w:r w:rsidR="5A798C68" w:rsidRPr="002F3133">
        <w:rPr>
          <w:rFonts w:asciiTheme="majorHAnsi" w:hAnsiTheme="majorHAnsi" w:cstheme="majorHAnsi"/>
          <w:sz w:val="24"/>
          <w:szCs w:val="24"/>
        </w:rPr>
        <w:t xml:space="preserve"> </w:t>
      </w:r>
      <w:r w:rsidRPr="002F3133">
        <w:rPr>
          <w:rFonts w:asciiTheme="majorHAnsi" w:hAnsiTheme="majorHAnsi" w:cstheme="majorHAnsi"/>
          <w:sz w:val="24"/>
          <w:szCs w:val="24"/>
        </w:rPr>
        <w:t xml:space="preserve">AGENTE CULTURAL; </w:t>
      </w:r>
    </w:p>
    <w:p w14:paraId="00000013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2F3133">
        <w:rPr>
          <w:rFonts w:asciiTheme="majorHAnsi" w:hAnsiTheme="majorHAnsi" w:cstheme="majorHAnsi"/>
          <w:sz w:val="24"/>
          <w:szCs w:val="24"/>
        </w:rPr>
        <w:t>II) orientar o(a) AGENTE CULTURAL sobre o procedimento para a prestação de informações</w:t>
      </w:r>
      <w:r w:rsidRPr="000F607B">
        <w:rPr>
          <w:rFonts w:ascii="Calibri" w:hAnsi="Calibri" w:cs="Calibri"/>
          <w:sz w:val="24"/>
          <w:szCs w:val="24"/>
        </w:rPr>
        <w:t xml:space="preserve"> dos recursos concedidos; </w:t>
      </w:r>
    </w:p>
    <w:p w14:paraId="00000014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III) analisar e emitir parecer sobre os relatórios e sobre a prestação de informações apresentados pelo(a) AGENTE CULTURAL; </w:t>
      </w:r>
    </w:p>
    <w:p w14:paraId="0000001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IV) zelar pelo fiel cumprimento deste termo de execução cultural; </w:t>
      </w:r>
    </w:p>
    <w:p w14:paraId="0000001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V) adotar medidas saneadoras e corretivas quando houver inadimplemento;</w:t>
      </w:r>
    </w:p>
    <w:p w14:paraId="0000001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VI) monitorar o cumprimento pelo(a) AGENTE CULTURAL das obrigações previstas na CLÁUSULA 6.2.</w:t>
      </w:r>
    </w:p>
    <w:p w14:paraId="00000018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6.2 São obrigações do(a) AGENTE CULTURAL: </w:t>
      </w:r>
    </w:p>
    <w:p w14:paraId="00000019" w14:textId="1B0B6040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I) executar a ação cultural </w:t>
      </w:r>
      <w:r w:rsidR="002F3133">
        <w:rPr>
          <w:rFonts w:ascii="Calibri" w:hAnsi="Calibri" w:cs="Calibri"/>
          <w:sz w:val="24"/>
          <w:szCs w:val="24"/>
        </w:rPr>
        <w:t xml:space="preserve">(proposta) </w:t>
      </w:r>
      <w:r w:rsidRPr="000F607B">
        <w:rPr>
          <w:rFonts w:ascii="Calibri" w:hAnsi="Calibri" w:cs="Calibri"/>
          <w:sz w:val="24"/>
          <w:szCs w:val="24"/>
        </w:rPr>
        <w:t xml:space="preserve">aprovada; </w:t>
      </w:r>
    </w:p>
    <w:p w14:paraId="0000001A" w14:textId="0ADF3A81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II) aplicar</w:t>
      </w:r>
      <w:r w:rsidR="002F3133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os recursos concedidos na realização da ação cultural; </w:t>
      </w:r>
    </w:p>
    <w:p w14:paraId="0000001B" w14:textId="32923016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III) manter</w:t>
      </w:r>
      <w:r w:rsidR="00114E7F">
        <w:rPr>
          <w:rFonts w:ascii="Calibri" w:hAnsi="Calibri" w:cs="Calibri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 xml:space="preserve">os recursos financeiros depositados na conta </w:t>
      </w:r>
      <w:r w:rsidR="002F3133">
        <w:rPr>
          <w:rFonts w:ascii="Calibri" w:hAnsi="Calibri" w:cs="Calibri"/>
          <w:sz w:val="24"/>
          <w:szCs w:val="24"/>
        </w:rPr>
        <w:t>em aplicação financeira em modalidade de baixo risco</w:t>
      </w:r>
      <w:r w:rsidRPr="000F607B">
        <w:rPr>
          <w:rFonts w:ascii="Calibri" w:hAnsi="Calibri" w:cs="Calibri"/>
          <w:sz w:val="24"/>
          <w:szCs w:val="24"/>
        </w:rPr>
        <w:t>;</w:t>
      </w:r>
    </w:p>
    <w:p w14:paraId="0000001C" w14:textId="2D4B9755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271D21">
        <w:rPr>
          <w:rFonts w:ascii="Calibri" w:hAnsi="Calibri" w:cs="Calibri"/>
          <w:sz w:val="24"/>
          <w:szCs w:val="24"/>
        </w:rPr>
        <w:t>IV) facilitar o monitoramento, o controle e supervisão do termo de execução cultural bem como o acesso ao local de realização da ação cultural</w:t>
      </w:r>
      <w:r w:rsidR="002F3133" w:rsidRPr="00271D21">
        <w:rPr>
          <w:rFonts w:ascii="Calibri" w:hAnsi="Calibri" w:cs="Calibri"/>
          <w:sz w:val="24"/>
          <w:szCs w:val="24"/>
        </w:rPr>
        <w:t xml:space="preserve"> </w:t>
      </w:r>
      <w:r w:rsidR="00FB36E0" w:rsidRPr="00271D21">
        <w:rPr>
          <w:rFonts w:ascii="Calibri" w:hAnsi="Calibri" w:cs="Calibri"/>
          <w:sz w:val="24"/>
          <w:szCs w:val="24"/>
        </w:rPr>
        <w:t xml:space="preserve">e </w:t>
      </w:r>
      <w:r w:rsidR="00271D21" w:rsidRPr="00271D21">
        <w:rPr>
          <w:rFonts w:ascii="Calibri" w:hAnsi="Calibri" w:cs="Calibri"/>
          <w:sz w:val="24"/>
          <w:szCs w:val="24"/>
        </w:rPr>
        <w:t>informações</w:t>
      </w:r>
      <w:r w:rsidRPr="00271D21">
        <w:rPr>
          <w:rFonts w:ascii="Calibri" w:hAnsi="Calibri" w:cs="Calibri"/>
          <w:sz w:val="24"/>
          <w:szCs w:val="24"/>
        </w:rPr>
        <w:t>;</w:t>
      </w:r>
    </w:p>
    <w:p w14:paraId="0000001D" w14:textId="2885EBEB" w:rsidR="003F0A79" w:rsidRPr="00271D21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271D21">
        <w:rPr>
          <w:rFonts w:ascii="Calibri" w:hAnsi="Calibri" w:cs="Calibri"/>
          <w:sz w:val="24"/>
          <w:szCs w:val="24"/>
        </w:rPr>
        <w:t>V) prestar informações à</w:t>
      </w:r>
      <w:r w:rsidR="0070579E" w:rsidRPr="00271D21">
        <w:rPr>
          <w:rFonts w:ascii="Calibri" w:hAnsi="Calibri" w:cs="Calibri"/>
          <w:sz w:val="24"/>
          <w:szCs w:val="24"/>
        </w:rPr>
        <w:t xml:space="preserve"> </w:t>
      </w:r>
      <w:r w:rsidR="00271D21" w:rsidRPr="00271D21">
        <w:rPr>
          <w:rFonts w:ascii="Calibri" w:hAnsi="Calibri" w:cs="Calibri"/>
          <w:color w:val="000000" w:themeColor="text1"/>
          <w:sz w:val="24"/>
          <w:szCs w:val="24"/>
        </w:rPr>
        <w:t xml:space="preserve">Secretaria de Cultura de </w:t>
      </w:r>
      <w:r w:rsidR="00B71A10">
        <w:rPr>
          <w:rFonts w:ascii="Calibri" w:hAnsi="Calibri" w:cs="Calibri"/>
          <w:color w:val="000000" w:themeColor="text1"/>
          <w:sz w:val="24"/>
          <w:szCs w:val="24"/>
        </w:rPr>
        <w:t>Itirapina</w:t>
      </w:r>
      <w:r w:rsidRPr="00271D21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271D21">
        <w:rPr>
          <w:rFonts w:ascii="Calibri" w:hAnsi="Calibri" w:cs="Calibri"/>
          <w:sz w:val="24"/>
          <w:szCs w:val="24"/>
        </w:rPr>
        <w:t xml:space="preserve">por meio de </w:t>
      </w:r>
      <w:r w:rsidR="00933D4A">
        <w:rPr>
          <w:rFonts w:ascii="Calibri" w:hAnsi="Calibri" w:cs="Calibri"/>
          <w:sz w:val="24"/>
          <w:szCs w:val="24"/>
        </w:rPr>
        <w:t>“</w:t>
      </w:r>
      <w:r w:rsidRPr="00271D21">
        <w:rPr>
          <w:rFonts w:ascii="Calibri" w:hAnsi="Calibri" w:cs="Calibri"/>
          <w:sz w:val="24"/>
          <w:szCs w:val="24"/>
        </w:rPr>
        <w:t>Relatório de Execução do Objeto</w:t>
      </w:r>
      <w:r w:rsidR="00933D4A">
        <w:rPr>
          <w:rFonts w:ascii="Calibri" w:hAnsi="Calibri" w:cs="Calibri"/>
          <w:sz w:val="24"/>
          <w:szCs w:val="24"/>
        </w:rPr>
        <w:t>”</w:t>
      </w:r>
      <w:r w:rsidR="0070579E" w:rsidRPr="00271D21">
        <w:rPr>
          <w:rFonts w:ascii="Calibri" w:hAnsi="Calibri" w:cs="Calibri"/>
          <w:sz w:val="24"/>
          <w:szCs w:val="24"/>
        </w:rPr>
        <w:t xml:space="preserve">, </w:t>
      </w:r>
      <w:r w:rsidRPr="00271D21">
        <w:rPr>
          <w:rFonts w:ascii="Calibri" w:hAnsi="Calibri" w:cs="Calibri"/>
          <w:sz w:val="24"/>
          <w:szCs w:val="24"/>
        </w:rPr>
        <w:t>apresentado no prazo máximo de</w:t>
      </w:r>
      <w:r w:rsidR="00271D21" w:rsidRPr="00271D21">
        <w:rPr>
          <w:rFonts w:ascii="Calibri" w:hAnsi="Calibri" w:cs="Calibri"/>
          <w:sz w:val="24"/>
          <w:szCs w:val="24"/>
        </w:rPr>
        <w:t xml:space="preserve">scrito no item 13 </w:t>
      </w:r>
      <w:r w:rsidR="00271D21">
        <w:rPr>
          <w:rFonts w:ascii="Calibri" w:hAnsi="Calibri" w:cs="Calibri"/>
          <w:sz w:val="24"/>
          <w:szCs w:val="24"/>
        </w:rPr>
        <w:t>“P</w:t>
      </w:r>
      <w:r w:rsidR="00271D21" w:rsidRPr="00271D21">
        <w:rPr>
          <w:rFonts w:ascii="Calibri" w:hAnsi="Calibri" w:cs="Calibri"/>
          <w:sz w:val="24"/>
          <w:szCs w:val="24"/>
        </w:rPr>
        <w:t xml:space="preserve">razos e </w:t>
      </w:r>
      <w:r w:rsidR="00271D21">
        <w:rPr>
          <w:rFonts w:ascii="Calibri" w:hAnsi="Calibri" w:cs="Calibri"/>
          <w:sz w:val="24"/>
          <w:szCs w:val="24"/>
        </w:rPr>
        <w:t>T</w:t>
      </w:r>
      <w:r w:rsidR="00271D21" w:rsidRPr="00271D21">
        <w:rPr>
          <w:rFonts w:ascii="Calibri" w:hAnsi="Calibri" w:cs="Calibri"/>
          <w:sz w:val="24"/>
          <w:szCs w:val="24"/>
        </w:rPr>
        <w:t>râmites</w:t>
      </w:r>
      <w:r w:rsidR="00271D21">
        <w:rPr>
          <w:rFonts w:ascii="Calibri" w:hAnsi="Calibri" w:cs="Calibri"/>
          <w:sz w:val="24"/>
          <w:szCs w:val="24"/>
        </w:rPr>
        <w:t>”</w:t>
      </w:r>
      <w:r w:rsidR="00271D21" w:rsidRPr="00271D21">
        <w:rPr>
          <w:rFonts w:ascii="Calibri" w:hAnsi="Calibri" w:cs="Calibri"/>
          <w:sz w:val="24"/>
          <w:szCs w:val="24"/>
        </w:rPr>
        <w:t xml:space="preserve"> deste edital. </w:t>
      </w:r>
    </w:p>
    <w:p w14:paraId="0000001E" w14:textId="4F541812" w:rsidR="003F0A79" w:rsidRPr="00271D21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271D21">
        <w:rPr>
          <w:rFonts w:ascii="Calibri" w:hAnsi="Calibri" w:cs="Calibri"/>
          <w:sz w:val="24"/>
          <w:szCs w:val="24"/>
        </w:rPr>
        <w:t>VI) atender a qualquer solicitação regular feita pel</w:t>
      </w:r>
      <w:r w:rsidR="0070579E" w:rsidRPr="00271D21">
        <w:rPr>
          <w:rFonts w:ascii="Calibri" w:hAnsi="Calibri" w:cs="Calibri"/>
          <w:sz w:val="24"/>
          <w:szCs w:val="24"/>
        </w:rPr>
        <w:t xml:space="preserve">a </w:t>
      </w:r>
      <w:r w:rsidR="00271D21" w:rsidRPr="00271D21">
        <w:rPr>
          <w:rFonts w:ascii="Calibri" w:hAnsi="Calibri" w:cs="Calibri"/>
          <w:sz w:val="24"/>
          <w:szCs w:val="24"/>
        </w:rPr>
        <w:t>Secretaria de Cultura</w:t>
      </w:r>
      <w:r w:rsidR="0070579E" w:rsidRPr="00271D21">
        <w:rPr>
          <w:rFonts w:ascii="Calibri" w:hAnsi="Calibri" w:cs="Calibri"/>
          <w:sz w:val="24"/>
          <w:szCs w:val="24"/>
        </w:rPr>
        <w:t xml:space="preserve"> </w:t>
      </w:r>
      <w:r w:rsidR="00271D21">
        <w:rPr>
          <w:rFonts w:ascii="Calibri" w:hAnsi="Calibri" w:cs="Calibri"/>
          <w:sz w:val="24"/>
          <w:szCs w:val="24"/>
        </w:rPr>
        <w:t xml:space="preserve">em até </w:t>
      </w:r>
      <w:r w:rsidR="00114E7F">
        <w:rPr>
          <w:rFonts w:ascii="Calibri" w:hAnsi="Calibri" w:cs="Calibri"/>
          <w:sz w:val="24"/>
          <w:szCs w:val="24"/>
        </w:rPr>
        <w:t>7</w:t>
      </w:r>
      <w:r w:rsidR="00271D21">
        <w:rPr>
          <w:rFonts w:ascii="Calibri" w:hAnsi="Calibri" w:cs="Calibri"/>
          <w:sz w:val="24"/>
          <w:szCs w:val="24"/>
        </w:rPr>
        <w:t xml:space="preserve"> (</w:t>
      </w:r>
      <w:r w:rsidR="00114E7F">
        <w:rPr>
          <w:rFonts w:ascii="Calibri" w:hAnsi="Calibri" w:cs="Calibri"/>
          <w:sz w:val="24"/>
          <w:szCs w:val="24"/>
        </w:rPr>
        <w:t>sete</w:t>
      </w:r>
      <w:r w:rsidR="00271D21">
        <w:rPr>
          <w:rFonts w:ascii="Calibri" w:hAnsi="Calibri" w:cs="Calibri"/>
          <w:sz w:val="24"/>
          <w:szCs w:val="24"/>
        </w:rPr>
        <w:t xml:space="preserve">) dias </w:t>
      </w:r>
      <w:r w:rsidRPr="00271D21">
        <w:rPr>
          <w:rFonts w:ascii="Calibri" w:hAnsi="Calibri" w:cs="Calibri"/>
          <w:sz w:val="24"/>
          <w:szCs w:val="24"/>
        </w:rPr>
        <w:t xml:space="preserve">a contar do recebimento da notificação; </w:t>
      </w:r>
    </w:p>
    <w:p w14:paraId="0000001F" w14:textId="59E3422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VII) divulgar nos meios de comunicação a informação de que a ação cultural aprovada é apoiada com recursos da </w:t>
      </w:r>
      <w:r w:rsidR="00DD3248" w:rsidRPr="000F607B">
        <w:rPr>
          <w:rFonts w:ascii="Calibri" w:hAnsi="Calibri" w:cs="Calibri"/>
          <w:sz w:val="24"/>
          <w:szCs w:val="24"/>
        </w:rPr>
        <w:t>Política Nacional Aldir Blanc de Fomento à Cultura</w:t>
      </w:r>
      <w:r w:rsidRPr="000F607B">
        <w:rPr>
          <w:rFonts w:ascii="Calibri" w:hAnsi="Calibri" w:cs="Calibri"/>
          <w:sz w:val="24"/>
          <w:szCs w:val="24"/>
        </w:rPr>
        <w:t xml:space="preserve">, incluindo as marcas </w:t>
      </w:r>
      <w:r w:rsidR="00271D21">
        <w:rPr>
          <w:rFonts w:ascii="Calibri" w:hAnsi="Calibri" w:cs="Calibri"/>
          <w:sz w:val="24"/>
          <w:szCs w:val="24"/>
        </w:rPr>
        <w:t xml:space="preserve">da Prefeitura Municipal de </w:t>
      </w:r>
      <w:r w:rsidR="00B71A10">
        <w:rPr>
          <w:rFonts w:ascii="Calibri" w:hAnsi="Calibri" w:cs="Calibri"/>
          <w:sz w:val="24"/>
          <w:szCs w:val="24"/>
        </w:rPr>
        <w:t>Itirapina da Secretaria de Cultura</w:t>
      </w:r>
      <w:r w:rsidR="00271D21">
        <w:rPr>
          <w:rFonts w:ascii="Calibri" w:hAnsi="Calibri" w:cs="Calibri"/>
          <w:sz w:val="24"/>
          <w:szCs w:val="24"/>
        </w:rPr>
        <w:t xml:space="preserve">, </w:t>
      </w:r>
      <w:r w:rsidR="00933D4A">
        <w:rPr>
          <w:rFonts w:ascii="Calibri" w:hAnsi="Calibri" w:cs="Calibri"/>
          <w:sz w:val="24"/>
          <w:szCs w:val="24"/>
        </w:rPr>
        <w:t xml:space="preserve">do Sistema Nacional de Cultura, </w:t>
      </w:r>
      <w:r w:rsidR="00271D21">
        <w:rPr>
          <w:rFonts w:ascii="Calibri" w:hAnsi="Calibri" w:cs="Calibri"/>
          <w:sz w:val="24"/>
          <w:szCs w:val="24"/>
        </w:rPr>
        <w:t>do</w:t>
      </w:r>
      <w:r w:rsidRPr="000F607B">
        <w:rPr>
          <w:rFonts w:ascii="Calibri" w:hAnsi="Calibri" w:cs="Calibri"/>
          <w:sz w:val="24"/>
          <w:szCs w:val="24"/>
        </w:rPr>
        <w:t xml:space="preserve"> </w:t>
      </w:r>
      <w:r w:rsidR="00271D21">
        <w:rPr>
          <w:rFonts w:ascii="Calibri" w:hAnsi="Calibri" w:cs="Calibri"/>
          <w:sz w:val="24"/>
          <w:szCs w:val="24"/>
        </w:rPr>
        <w:t>Ministério da Cultura</w:t>
      </w:r>
      <w:r w:rsidR="00E63DB6">
        <w:rPr>
          <w:rFonts w:ascii="Calibri" w:hAnsi="Calibri" w:cs="Calibri"/>
          <w:sz w:val="24"/>
          <w:szCs w:val="24"/>
        </w:rPr>
        <w:t xml:space="preserve"> e </w:t>
      </w:r>
      <w:r w:rsidR="00271D21">
        <w:rPr>
          <w:rFonts w:ascii="Calibri" w:hAnsi="Calibri" w:cs="Calibri"/>
          <w:sz w:val="24"/>
          <w:szCs w:val="24"/>
        </w:rPr>
        <w:t xml:space="preserve">do </w:t>
      </w:r>
      <w:r w:rsidRPr="000F607B">
        <w:rPr>
          <w:rFonts w:ascii="Calibri" w:hAnsi="Calibri" w:cs="Calibri"/>
          <w:sz w:val="24"/>
          <w:szCs w:val="24"/>
        </w:rPr>
        <w:t xml:space="preserve">Governo </w:t>
      </w:r>
      <w:r w:rsidR="00B71A10">
        <w:rPr>
          <w:rFonts w:ascii="Calibri" w:hAnsi="Calibri" w:cs="Calibri"/>
          <w:sz w:val="24"/>
          <w:szCs w:val="24"/>
        </w:rPr>
        <w:t>F</w:t>
      </w:r>
      <w:r w:rsidRPr="000F607B">
        <w:rPr>
          <w:rFonts w:ascii="Calibri" w:hAnsi="Calibri" w:cs="Calibri"/>
          <w:sz w:val="24"/>
          <w:szCs w:val="24"/>
        </w:rPr>
        <w:t>ederal, de acordo com as orientações técnicas do manual de aplicação de marcas divulgado pelo Ministério da Cultura;</w:t>
      </w:r>
    </w:p>
    <w:p w14:paraId="0000002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VIII) não realizar despesa em data anterior ou posterior à vigência deste termo de execução cultural; </w:t>
      </w:r>
    </w:p>
    <w:p w14:paraId="00000021" w14:textId="21B9C3B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IX) guardar a documentação referente à prestação de informações</w:t>
      </w:r>
      <w:r w:rsidR="0A52AC75" w:rsidRPr="000F607B">
        <w:rPr>
          <w:rFonts w:ascii="Calibri" w:hAnsi="Calibri" w:cs="Calibri"/>
          <w:sz w:val="24"/>
          <w:szCs w:val="24"/>
        </w:rPr>
        <w:t xml:space="preserve"> e financeira</w:t>
      </w:r>
      <w:r w:rsidRPr="000F607B">
        <w:rPr>
          <w:rFonts w:ascii="Calibri" w:hAnsi="Calibri" w:cs="Calibri"/>
          <w:sz w:val="24"/>
          <w:szCs w:val="24"/>
        </w:rPr>
        <w:t xml:space="preserve"> </w:t>
      </w:r>
      <w:r w:rsidRPr="00B71A10">
        <w:rPr>
          <w:rFonts w:ascii="Calibri" w:hAnsi="Calibri" w:cs="Calibri"/>
          <w:sz w:val="24"/>
          <w:szCs w:val="24"/>
        </w:rPr>
        <w:t xml:space="preserve">pelo </w:t>
      </w:r>
      <w:r w:rsidRPr="00B71A10">
        <w:rPr>
          <w:rFonts w:ascii="Calibri" w:hAnsi="Calibri" w:cs="Calibri"/>
          <w:b/>
          <w:bCs/>
          <w:sz w:val="24"/>
          <w:szCs w:val="24"/>
        </w:rPr>
        <w:t xml:space="preserve">prazo de </w:t>
      </w:r>
      <w:r w:rsidR="00DD3248" w:rsidRPr="00B71A10">
        <w:rPr>
          <w:rFonts w:ascii="Calibri" w:hAnsi="Calibri" w:cs="Calibri"/>
          <w:b/>
          <w:bCs/>
          <w:sz w:val="24"/>
          <w:szCs w:val="24"/>
        </w:rPr>
        <w:t>5</w:t>
      </w:r>
      <w:r w:rsidRPr="00B71A10">
        <w:rPr>
          <w:rFonts w:ascii="Calibri" w:hAnsi="Calibri" w:cs="Calibri"/>
          <w:b/>
          <w:bCs/>
          <w:sz w:val="24"/>
          <w:szCs w:val="24"/>
        </w:rPr>
        <w:t xml:space="preserve"> anos</w:t>
      </w:r>
      <w:r w:rsidRPr="000F607B">
        <w:rPr>
          <w:rFonts w:ascii="Calibri" w:hAnsi="Calibri" w:cs="Calibri"/>
          <w:sz w:val="24"/>
          <w:szCs w:val="24"/>
        </w:rPr>
        <w:t xml:space="preserve">, contados do fim da vigência deste Termo de Execução Cultural; </w:t>
      </w:r>
    </w:p>
    <w:p w14:paraId="351FAD10" w14:textId="17C6268E" w:rsidR="00DD3248" w:rsidRPr="000F607B" w:rsidRDefault="00B1033D" w:rsidP="00DD3248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X) não utilizar os recursos para finalidade diversa da estabelecida no projeto cultural</w:t>
      </w:r>
      <w:r w:rsidR="00B71A10">
        <w:rPr>
          <w:rFonts w:ascii="Calibri" w:hAnsi="Calibri" w:cs="Calibri"/>
          <w:sz w:val="24"/>
          <w:szCs w:val="24"/>
        </w:rPr>
        <w:t xml:space="preserve"> apresentado</w:t>
      </w:r>
      <w:r w:rsidR="00766C10" w:rsidRPr="000F607B">
        <w:rPr>
          <w:rFonts w:ascii="Calibri" w:hAnsi="Calibri" w:cs="Calibri"/>
          <w:sz w:val="24"/>
          <w:szCs w:val="24"/>
        </w:rPr>
        <w:t>;</w:t>
      </w:r>
    </w:p>
    <w:p w14:paraId="11AF24F5" w14:textId="5F909454" w:rsidR="00766C10" w:rsidRPr="000F607B" w:rsidRDefault="00766C10" w:rsidP="00766C10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XI) </w:t>
      </w:r>
      <w:r w:rsidR="007B4602" w:rsidRPr="000F607B">
        <w:rPr>
          <w:rFonts w:ascii="Calibri" w:hAnsi="Calibri" w:cs="Calibri"/>
          <w:sz w:val="24"/>
          <w:szCs w:val="24"/>
        </w:rPr>
        <w:t>e</w:t>
      </w:r>
      <w:r w:rsidRPr="000F607B">
        <w:rPr>
          <w:rFonts w:ascii="Calibri" w:hAnsi="Calibri" w:cs="Calibri"/>
          <w:sz w:val="24"/>
          <w:szCs w:val="24"/>
        </w:rPr>
        <w:t>ncaminhar os documentos do novo dirigente, bem como nova ata de eleição ou termo de posse</w:t>
      </w:r>
      <w:r w:rsidR="00CD2641" w:rsidRPr="000F607B">
        <w:rPr>
          <w:rFonts w:ascii="Calibri" w:hAnsi="Calibri" w:cs="Calibri"/>
          <w:sz w:val="24"/>
          <w:szCs w:val="24"/>
        </w:rPr>
        <w:t>, em</w:t>
      </w:r>
      <w:r w:rsidRPr="000F607B">
        <w:rPr>
          <w:rFonts w:ascii="Calibri" w:hAnsi="Calibri" w:cs="Calibri"/>
          <w:sz w:val="24"/>
          <w:szCs w:val="24"/>
        </w:rPr>
        <w:t xml:space="preserve"> caso de falecimento ou substituição de dirigente da entidade cultural</w:t>
      </w:r>
      <w:r w:rsidR="007B4602" w:rsidRPr="000F607B">
        <w:rPr>
          <w:rFonts w:ascii="Calibri" w:hAnsi="Calibri" w:cs="Calibri"/>
          <w:sz w:val="24"/>
          <w:szCs w:val="24"/>
        </w:rPr>
        <w:t>, caso seja agente cultural pessoa jurídica</w:t>
      </w:r>
      <w:r w:rsidR="00CD2641" w:rsidRPr="000F607B">
        <w:rPr>
          <w:rFonts w:ascii="Calibri" w:hAnsi="Calibri" w:cs="Calibri"/>
          <w:sz w:val="24"/>
          <w:szCs w:val="24"/>
        </w:rPr>
        <w:t>.</w:t>
      </w: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B2F548C" w14:textId="77777777" w:rsidR="00271D21" w:rsidRDefault="00271D21" w:rsidP="007B4602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</w:p>
    <w:p w14:paraId="2BDA9D32" w14:textId="05B1A5B9" w:rsidR="007B4602" w:rsidRPr="0070579E" w:rsidRDefault="007B4602" w:rsidP="007B4602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70579E">
        <w:rPr>
          <w:rFonts w:ascii="Calibri" w:hAnsi="Calibri" w:cs="Calibri"/>
          <w:b/>
          <w:bCs/>
          <w:sz w:val="24"/>
          <w:szCs w:val="24"/>
        </w:rPr>
        <w:t>7. PRESTAÇÃO DE INFORMAÇÕES EM RELATÓRIO DE EXECUÇÃO DO OBJETO</w:t>
      </w:r>
    </w:p>
    <w:p w14:paraId="77755B2E" w14:textId="77777777" w:rsidR="007B4602" w:rsidRPr="000F607B" w:rsidRDefault="007B4602" w:rsidP="0070579E">
      <w:pPr>
        <w:spacing w:after="100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00000030" w14:textId="08F465E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7.1 O agente cultural prestará contas à administração pública por meio da categoria de prestação de informações em </w:t>
      </w:r>
      <w:r w:rsidR="00D425AC">
        <w:rPr>
          <w:rFonts w:ascii="Calibri" w:hAnsi="Calibri" w:cs="Calibri"/>
          <w:sz w:val="24"/>
          <w:szCs w:val="24"/>
        </w:rPr>
        <w:t>“</w:t>
      </w:r>
      <w:r w:rsidR="00E63DB6">
        <w:rPr>
          <w:rFonts w:ascii="Calibri" w:hAnsi="Calibri" w:cs="Calibri"/>
          <w:sz w:val="24"/>
          <w:szCs w:val="24"/>
        </w:rPr>
        <w:t>R</w:t>
      </w:r>
      <w:r w:rsidRPr="000F607B">
        <w:rPr>
          <w:rFonts w:ascii="Calibri" w:hAnsi="Calibri" w:cs="Calibri"/>
          <w:sz w:val="24"/>
          <w:szCs w:val="24"/>
        </w:rPr>
        <w:t xml:space="preserve">elatório de </w:t>
      </w:r>
      <w:r w:rsidR="00E63DB6">
        <w:rPr>
          <w:rFonts w:ascii="Calibri" w:hAnsi="Calibri" w:cs="Calibri"/>
          <w:sz w:val="24"/>
          <w:szCs w:val="24"/>
        </w:rPr>
        <w:t>E</w:t>
      </w:r>
      <w:r w:rsidRPr="000F607B">
        <w:rPr>
          <w:rFonts w:ascii="Calibri" w:hAnsi="Calibri" w:cs="Calibri"/>
          <w:sz w:val="24"/>
          <w:szCs w:val="24"/>
        </w:rPr>
        <w:t xml:space="preserve">xecução do </w:t>
      </w:r>
      <w:r w:rsidR="00E63DB6">
        <w:rPr>
          <w:rFonts w:ascii="Calibri" w:hAnsi="Calibri" w:cs="Calibri"/>
          <w:sz w:val="24"/>
          <w:szCs w:val="24"/>
        </w:rPr>
        <w:t>O</w:t>
      </w:r>
      <w:r w:rsidRPr="000F607B">
        <w:rPr>
          <w:rFonts w:ascii="Calibri" w:hAnsi="Calibri" w:cs="Calibri"/>
          <w:sz w:val="24"/>
          <w:szCs w:val="24"/>
        </w:rPr>
        <w:t>bjeto</w:t>
      </w:r>
      <w:r w:rsidR="00D425AC">
        <w:rPr>
          <w:rFonts w:ascii="Calibri" w:hAnsi="Calibri" w:cs="Calibri"/>
          <w:sz w:val="24"/>
          <w:szCs w:val="24"/>
        </w:rPr>
        <w:t>”, conforme anexo deste edital</w:t>
      </w:r>
      <w:r w:rsidRPr="000F607B">
        <w:rPr>
          <w:rFonts w:ascii="Calibri" w:hAnsi="Calibri" w:cs="Calibri"/>
          <w:sz w:val="24"/>
          <w:szCs w:val="24"/>
        </w:rPr>
        <w:t xml:space="preserve">. </w:t>
      </w:r>
    </w:p>
    <w:p w14:paraId="00000031" w14:textId="735450D8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7.2 A prestação de informações em </w:t>
      </w:r>
      <w:r w:rsidR="004D5FCA">
        <w:rPr>
          <w:rFonts w:ascii="Calibri" w:hAnsi="Calibri" w:cs="Calibri"/>
          <w:sz w:val="24"/>
          <w:szCs w:val="24"/>
        </w:rPr>
        <w:t>R</w:t>
      </w:r>
      <w:r w:rsidR="004D5FCA" w:rsidRPr="000F607B">
        <w:rPr>
          <w:rFonts w:ascii="Calibri" w:hAnsi="Calibri" w:cs="Calibri"/>
          <w:sz w:val="24"/>
          <w:szCs w:val="24"/>
        </w:rPr>
        <w:t xml:space="preserve">elatório de </w:t>
      </w:r>
      <w:r w:rsidR="004D5FCA">
        <w:rPr>
          <w:rFonts w:ascii="Calibri" w:hAnsi="Calibri" w:cs="Calibri"/>
          <w:sz w:val="24"/>
          <w:szCs w:val="24"/>
        </w:rPr>
        <w:t>E</w:t>
      </w:r>
      <w:r w:rsidR="004D5FCA" w:rsidRPr="000F607B">
        <w:rPr>
          <w:rFonts w:ascii="Calibri" w:hAnsi="Calibri" w:cs="Calibri"/>
          <w:sz w:val="24"/>
          <w:szCs w:val="24"/>
        </w:rPr>
        <w:t xml:space="preserve">xecução do </w:t>
      </w:r>
      <w:r w:rsidR="004D5FCA">
        <w:rPr>
          <w:rFonts w:ascii="Calibri" w:hAnsi="Calibri" w:cs="Calibri"/>
          <w:sz w:val="24"/>
          <w:szCs w:val="24"/>
        </w:rPr>
        <w:t>O</w:t>
      </w:r>
      <w:r w:rsidR="004D5FCA" w:rsidRPr="000F607B">
        <w:rPr>
          <w:rFonts w:ascii="Calibri" w:hAnsi="Calibri" w:cs="Calibri"/>
          <w:sz w:val="24"/>
          <w:szCs w:val="24"/>
        </w:rPr>
        <w:t>bjeto</w:t>
      </w:r>
      <w:r w:rsidRPr="000F607B">
        <w:rPr>
          <w:rFonts w:ascii="Calibri" w:hAnsi="Calibri" w:cs="Calibri"/>
          <w:sz w:val="24"/>
          <w:szCs w:val="24"/>
        </w:rPr>
        <w:t xml:space="preserve"> </w:t>
      </w:r>
      <w:r w:rsidR="008362E7">
        <w:rPr>
          <w:rFonts w:ascii="Calibri" w:hAnsi="Calibri" w:cs="Calibri"/>
          <w:sz w:val="24"/>
          <w:szCs w:val="24"/>
        </w:rPr>
        <w:t xml:space="preserve">deverá </w:t>
      </w:r>
      <w:r w:rsidRPr="000F607B">
        <w:rPr>
          <w:rFonts w:ascii="Calibri" w:hAnsi="Calibri" w:cs="Calibri"/>
          <w:sz w:val="24"/>
          <w:szCs w:val="24"/>
        </w:rPr>
        <w:t>compro</w:t>
      </w:r>
      <w:r w:rsidR="00633E7B">
        <w:rPr>
          <w:rFonts w:ascii="Calibri" w:hAnsi="Calibri" w:cs="Calibri"/>
          <w:sz w:val="24"/>
          <w:szCs w:val="24"/>
        </w:rPr>
        <w:t>var</w:t>
      </w:r>
      <w:r w:rsidRPr="000F607B">
        <w:rPr>
          <w:rFonts w:ascii="Calibri" w:hAnsi="Calibri" w:cs="Calibri"/>
          <w:sz w:val="24"/>
          <w:szCs w:val="24"/>
        </w:rPr>
        <w:t xml:space="preserve"> que foram alcançados </w:t>
      </w:r>
      <w:r w:rsidR="00D425AC">
        <w:rPr>
          <w:rFonts w:ascii="Calibri" w:hAnsi="Calibri" w:cs="Calibri"/>
          <w:sz w:val="24"/>
          <w:szCs w:val="24"/>
        </w:rPr>
        <w:t xml:space="preserve">todos </w:t>
      </w:r>
      <w:r w:rsidRPr="000F607B">
        <w:rPr>
          <w:rFonts w:ascii="Calibri" w:hAnsi="Calibri" w:cs="Calibri"/>
          <w:sz w:val="24"/>
          <w:szCs w:val="24"/>
        </w:rPr>
        <w:t>os resultados da ação cultural, por meio dos seguintes procedimentos:</w:t>
      </w:r>
    </w:p>
    <w:p w14:paraId="00000032" w14:textId="3BABBA6A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apresentação de </w:t>
      </w:r>
      <w:r w:rsidR="00D425AC">
        <w:rPr>
          <w:rFonts w:ascii="Calibri" w:hAnsi="Calibri" w:cs="Calibri"/>
          <w:sz w:val="24"/>
          <w:szCs w:val="24"/>
        </w:rPr>
        <w:t>R</w:t>
      </w:r>
      <w:r w:rsidRPr="000F607B">
        <w:rPr>
          <w:rFonts w:ascii="Calibri" w:hAnsi="Calibri" w:cs="Calibri"/>
          <w:sz w:val="24"/>
          <w:szCs w:val="24"/>
        </w:rPr>
        <w:t xml:space="preserve">elatório de </w:t>
      </w:r>
      <w:r w:rsidR="00D425AC">
        <w:rPr>
          <w:rFonts w:ascii="Calibri" w:hAnsi="Calibri" w:cs="Calibri"/>
          <w:sz w:val="24"/>
          <w:szCs w:val="24"/>
        </w:rPr>
        <w:t>E</w:t>
      </w:r>
      <w:r w:rsidRPr="000F607B">
        <w:rPr>
          <w:rFonts w:ascii="Calibri" w:hAnsi="Calibri" w:cs="Calibri"/>
          <w:sz w:val="24"/>
          <w:szCs w:val="24"/>
        </w:rPr>
        <w:t xml:space="preserve">xecução do </w:t>
      </w:r>
      <w:r w:rsidR="00D425AC">
        <w:rPr>
          <w:rFonts w:ascii="Calibri" w:hAnsi="Calibri" w:cs="Calibri"/>
          <w:sz w:val="24"/>
          <w:szCs w:val="24"/>
        </w:rPr>
        <w:t>O</w:t>
      </w:r>
      <w:r w:rsidRPr="000F607B">
        <w:rPr>
          <w:rFonts w:ascii="Calibri" w:hAnsi="Calibri" w:cs="Calibri"/>
          <w:sz w:val="24"/>
          <w:szCs w:val="24"/>
        </w:rPr>
        <w:t>bjeto pelo beneficiário no prazo estabelecido pelo ente federativo no regulamento ou no instrumento de seleção; e</w:t>
      </w:r>
    </w:p>
    <w:p w14:paraId="00000033" w14:textId="5092B6C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análise do relatório de execução do objeto por agente público designado.</w:t>
      </w:r>
    </w:p>
    <w:p w14:paraId="00000034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7.2.1 O relatório de prestação de informações sobre o cumprimento do objeto deverá:</w:t>
      </w:r>
    </w:p>
    <w:p w14:paraId="00000035" w14:textId="347830DB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comprovar que foram alcançados </w:t>
      </w:r>
      <w:r w:rsidR="00D425AC">
        <w:rPr>
          <w:rFonts w:ascii="Calibri" w:hAnsi="Calibri" w:cs="Calibri"/>
          <w:sz w:val="24"/>
          <w:szCs w:val="24"/>
        </w:rPr>
        <w:t xml:space="preserve">todos </w:t>
      </w:r>
      <w:r w:rsidRPr="000F607B">
        <w:rPr>
          <w:rFonts w:ascii="Calibri" w:hAnsi="Calibri" w:cs="Calibri"/>
          <w:sz w:val="24"/>
          <w:szCs w:val="24"/>
        </w:rPr>
        <w:t>os resultados da ação cultural</w:t>
      </w:r>
      <w:r w:rsidR="00D425AC">
        <w:rPr>
          <w:rFonts w:ascii="Calibri" w:hAnsi="Calibri" w:cs="Calibri"/>
          <w:sz w:val="24"/>
          <w:szCs w:val="24"/>
        </w:rPr>
        <w:t xml:space="preserve"> proposta</w:t>
      </w:r>
      <w:r w:rsidRPr="000F607B">
        <w:rPr>
          <w:rFonts w:ascii="Calibri" w:hAnsi="Calibri" w:cs="Calibri"/>
          <w:sz w:val="24"/>
          <w:szCs w:val="24"/>
        </w:rPr>
        <w:t>;</w:t>
      </w:r>
    </w:p>
    <w:p w14:paraId="00000036" w14:textId="314D0238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conter a descrição d</w:t>
      </w:r>
      <w:r w:rsidR="00D425AC">
        <w:rPr>
          <w:rFonts w:ascii="Calibri" w:hAnsi="Calibri" w:cs="Calibri"/>
          <w:sz w:val="24"/>
          <w:szCs w:val="24"/>
        </w:rPr>
        <w:t>e todas as</w:t>
      </w:r>
      <w:r w:rsidRPr="000F607B">
        <w:rPr>
          <w:rFonts w:ascii="Calibri" w:hAnsi="Calibri" w:cs="Calibri"/>
          <w:sz w:val="24"/>
          <w:szCs w:val="24"/>
        </w:rPr>
        <w:t xml:space="preserve"> ações desenvolvidas para o cumprimento do objeto; </w:t>
      </w:r>
    </w:p>
    <w:p w14:paraId="00000037" w14:textId="51849732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ter anexados documentos de comprovação do cumprimento do objeto, tais como: Declarações de realização </w:t>
      </w:r>
      <w:r w:rsidR="00D425AC">
        <w:rPr>
          <w:rFonts w:ascii="Calibri" w:hAnsi="Calibri" w:cs="Calibri"/>
          <w:sz w:val="24"/>
          <w:szCs w:val="24"/>
        </w:rPr>
        <w:t>das atividades</w:t>
      </w:r>
      <w:r w:rsidRPr="000F607B">
        <w:rPr>
          <w:rFonts w:ascii="Calibri" w:hAnsi="Calibri" w:cs="Calibri"/>
          <w:sz w:val="24"/>
          <w:szCs w:val="24"/>
        </w:rPr>
        <w:t xml:space="preserve">, registro fotográfico </w:t>
      </w:r>
      <w:r w:rsidR="00D425AC">
        <w:rPr>
          <w:rFonts w:ascii="Calibri" w:hAnsi="Calibri" w:cs="Calibri"/>
          <w:sz w:val="24"/>
          <w:szCs w:val="24"/>
        </w:rPr>
        <w:t>e/</w:t>
      </w:r>
      <w:r w:rsidRPr="000F607B">
        <w:rPr>
          <w:rFonts w:ascii="Calibri" w:hAnsi="Calibri" w:cs="Calibri"/>
          <w:sz w:val="24"/>
          <w:szCs w:val="24"/>
        </w:rPr>
        <w:t xml:space="preserve">ou audiovisual, clipping de matérias jornalísticas, releases, folders, catálogos, panfletos, filipetas, bem como outros documentos pertinentes à execução do projeto. </w:t>
      </w:r>
    </w:p>
    <w:p w14:paraId="00000038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7.2.2 O agente público competente elaborará parecer técnico de análise do relatório de execução do objeto e poderá adotar os seguintes procedimentos, de acordo com o caso concreto:</w:t>
      </w:r>
    </w:p>
    <w:p w14:paraId="0000003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encaminhar o processo à autoridade responsável pelo julgamento da prestação de informações, caso conclua que houve o cumprimento integral do objeto; ou</w:t>
      </w:r>
    </w:p>
    <w:p w14:paraId="0000003A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recomendar que seja solicitada a apresentação, pelo agente cultural, de relatório de execução financeira, caso considere que não foi possível aferir o cumprimento integral do objeto no relatório de execução do objeto ou que as justificativas apresentadas sobre o cumprimento parcial do objeto foram insuficientes.</w:t>
      </w:r>
    </w:p>
    <w:p w14:paraId="0000003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7.2.3 Após o recebimento do processo pelo agente público de que trata o item 7.2.2, autoridade responsável pelo julgamento da prestação de informações poderá:</w:t>
      </w:r>
    </w:p>
    <w:p w14:paraId="0000003C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determinar o arquivamento, caso considere que houve o cumprimento integral do objeto ou o cumprimento parcial justificado;</w:t>
      </w:r>
    </w:p>
    <w:p w14:paraId="0000003D" w14:textId="49E88011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 - solicitar a apresentação, pelo agente cultural, de </w:t>
      </w:r>
      <w:r w:rsidR="00D425AC">
        <w:rPr>
          <w:rFonts w:ascii="Calibri" w:hAnsi="Calibri" w:cs="Calibri"/>
          <w:sz w:val="24"/>
          <w:szCs w:val="24"/>
        </w:rPr>
        <w:t>R</w:t>
      </w:r>
      <w:r w:rsidRPr="000F607B">
        <w:rPr>
          <w:rFonts w:ascii="Calibri" w:hAnsi="Calibri" w:cs="Calibri"/>
          <w:sz w:val="24"/>
          <w:szCs w:val="24"/>
        </w:rPr>
        <w:t xml:space="preserve">elatório de </w:t>
      </w:r>
      <w:r w:rsidR="00D425AC">
        <w:rPr>
          <w:rFonts w:ascii="Calibri" w:hAnsi="Calibri" w:cs="Calibri"/>
          <w:sz w:val="24"/>
          <w:szCs w:val="24"/>
        </w:rPr>
        <w:t>E</w:t>
      </w:r>
      <w:r w:rsidRPr="000F607B">
        <w:rPr>
          <w:rFonts w:ascii="Calibri" w:hAnsi="Calibri" w:cs="Calibri"/>
          <w:sz w:val="24"/>
          <w:szCs w:val="24"/>
        </w:rPr>
        <w:t xml:space="preserve">xecução </w:t>
      </w:r>
      <w:r w:rsidR="00D425AC">
        <w:rPr>
          <w:rFonts w:ascii="Calibri" w:hAnsi="Calibri" w:cs="Calibri"/>
          <w:sz w:val="24"/>
          <w:szCs w:val="24"/>
        </w:rPr>
        <w:t>F</w:t>
      </w:r>
      <w:r w:rsidRPr="000F607B">
        <w:rPr>
          <w:rFonts w:ascii="Calibri" w:hAnsi="Calibri" w:cs="Calibri"/>
          <w:sz w:val="24"/>
          <w:szCs w:val="24"/>
        </w:rPr>
        <w:t>inanceira, caso considere que não foi possível aferir o cumprimento integral do objeto no relatório de execução do objeto ou que as justificativas apresentadas sobre o cumprimento parcial do objeto foram insuficientes; ou</w:t>
      </w:r>
    </w:p>
    <w:p w14:paraId="0000003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 - aplicar sanções ou decidir pela rejeição da prestação de informações, caso verifique que não houve o cumprimento integral do objeto ou o cumprimento parcial justificado, ou caso identifique irregularidades no relatório de execução financeira.</w:t>
      </w:r>
    </w:p>
    <w:p w14:paraId="0000003F" w14:textId="0B3BB9FF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672166">
        <w:rPr>
          <w:rFonts w:ascii="Calibri" w:hAnsi="Calibri" w:cs="Calibri"/>
          <w:sz w:val="24"/>
          <w:szCs w:val="24"/>
        </w:rPr>
        <w:t xml:space="preserve">7.3 O </w:t>
      </w:r>
      <w:r w:rsidR="00D425AC">
        <w:rPr>
          <w:rFonts w:ascii="Calibri" w:hAnsi="Calibri" w:cs="Calibri"/>
          <w:sz w:val="24"/>
          <w:szCs w:val="24"/>
        </w:rPr>
        <w:t>R</w:t>
      </w:r>
      <w:r w:rsidRPr="00672166">
        <w:rPr>
          <w:rFonts w:ascii="Calibri" w:hAnsi="Calibri" w:cs="Calibri"/>
          <w:sz w:val="24"/>
          <w:szCs w:val="24"/>
        </w:rPr>
        <w:t xml:space="preserve">elatório de </w:t>
      </w:r>
      <w:r w:rsidR="00D425AC">
        <w:rPr>
          <w:rFonts w:ascii="Calibri" w:hAnsi="Calibri" w:cs="Calibri"/>
          <w:sz w:val="24"/>
          <w:szCs w:val="24"/>
        </w:rPr>
        <w:t>E</w:t>
      </w:r>
      <w:r w:rsidRPr="00672166">
        <w:rPr>
          <w:rFonts w:ascii="Calibri" w:hAnsi="Calibri" w:cs="Calibri"/>
          <w:sz w:val="24"/>
          <w:szCs w:val="24"/>
        </w:rPr>
        <w:t xml:space="preserve">xecução </w:t>
      </w:r>
      <w:r w:rsidR="00D425AC">
        <w:rPr>
          <w:rFonts w:ascii="Calibri" w:hAnsi="Calibri" w:cs="Calibri"/>
          <w:sz w:val="24"/>
          <w:szCs w:val="24"/>
        </w:rPr>
        <w:t>F</w:t>
      </w:r>
      <w:r w:rsidRPr="00672166">
        <w:rPr>
          <w:rFonts w:ascii="Calibri" w:hAnsi="Calibri" w:cs="Calibri"/>
          <w:sz w:val="24"/>
          <w:szCs w:val="24"/>
        </w:rPr>
        <w:t>inanceira será exigido somente nas seguintes hipóteses:</w:t>
      </w:r>
    </w:p>
    <w:p w14:paraId="00000040" w14:textId="1393727E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 - quando não estiver comprovado o cumprimento </w:t>
      </w:r>
      <w:r w:rsidR="00672166">
        <w:rPr>
          <w:rFonts w:ascii="Calibri" w:hAnsi="Calibri" w:cs="Calibri"/>
          <w:sz w:val="24"/>
          <w:szCs w:val="24"/>
        </w:rPr>
        <w:t xml:space="preserve">total </w:t>
      </w:r>
      <w:r w:rsidRPr="000F607B">
        <w:rPr>
          <w:rFonts w:ascii="Calibri" w:hAnsi="Calibri" w:cs="Calibri"/>
          <w:sz w:val="24"/>
          <w:szCs w:val="24"/>
        </w:rPr>
        <w:t>do objeto, observados os procedimentos previstos no item 7.2; ou</w:t>
      </w:r>
    </w:p>
    <w:p w14:paraId="00000041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quando for recebida, pela administração pública, denúncia de irregularidade na execução da ação cultural, mediante juízo de admissibilidade que avaliará os elementos fáticos apresentados.</w:t>
      </w:r>
    </w:p>
    <w:p w14:paraId="00000042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7.3.1 O prazo para apresentação do relatório de execução financeira será de, no mínimo, trinta dias, contado do recebimento da notificação.</w:t>
      </w:r>
    </w:p>
    <w:p w14:paraId="00000043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7.4 O julgamento da prestação de informações realizado pela autoridade do ente federativo que celebrou o termo de execução cultural avaliará o parecer técnico de análise de prestação de informações e poderá concluir pela:</w:t>
      </w:r>
    </w:p>
    <w:p w14:paraId="00000044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aprovação da prestação de informações, com ou sem ressalvas; ou</w:t>
      </w:r>
    </w:p>
    <w:p w14:paraId="0000004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reprovação da prestação de informações, parcial ou total.</w:t>
      </w:r>
    </w:p>
    <w:p w14:paraId="0000004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 Na hipótese de o julgamento da prestação de informações apontar a necessidade de devolução de recursos, o agente cultural será notificado para que exerça a opção por:</w:t>
      </w:r>
    </w:p>
    <w:p w14:paraId="0000004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devolução parcial ou integral dos recursos ao erário;</w:t>
      </w:r>
    </w:p>
    <w:p w14:paraId="00000048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apresentação de plano de ações compensatórias; ou</w:t>
      </w:r>
    </w:p>
    <w:p w14:paraId="00000049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III - devolução parcial dos recursos ao erário juntamente com a apresentação de plano de ações compensatórias.</w:t>
      </w:r>
    </w:p>
    <w:p w14:paraId="0000004A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 w14:paraId="0000004B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 w14:paraId="0000004C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 w14:paraId="0000004D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7.5.4 O prazo de execução do plano de ações compensatórias será o menor possível, conforme o caso concreto, limitado à metade do prazo originalmente previsto de vigência do instrumento.</w:t>
      </w:r>
    </w:p>
    <w:p w14:paraId="0000004E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8. ALTERAÇÃO DO TERMO DE EXECUÇÃO CULTURAL</w:t>
      </w:r>
    </w:p>
    <w:p w14:paraId="0000004F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8.1 A alteração do termo de execução cultural será formalizada por meio de termo aditivo.</w:t>
      </w:r>
    </w:p>
    <w:p w14:paraId="00000050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8.2 A formalização de termo aditivo não será necessária nas seguintes hipóteses:</w:t>
      </w:r>
    </w:p>
    <w:p w14:paraId="00000051" w14:textId="325F0CC0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prorrogação de vigência realizada de ofício pela administração pública quando der causa a</w:t>
      </w:r>
      <w:r w:rsidR="007B4602" w:rsidRPr="000F607B">
        <w:rPr>
          <w:rFonts w:ascii="Calibri" w:hAnsi="Calibri" w:cs="Calibri"/>
          <w:sz w:val="24"/>
          <w:szCs w:val="24"/>
        </w:rPr>
        <w:t>o</w:t>
      </w:r>
      <w:r w:rsidRPr="000F607B">
        <w:rPr>
          <w:rFonts w:ascii="Calibri" w:hAnsi="Calibri" w:cs="Calibri"/>
          <w:sz w:val="24"/>
          <w:szCs w:val="24"/>
        </w:rPr>
        <w:t xml:space="preserve"> atraso na liberação de recursos; e</w:t>
      </w:r>
    </w:p>
    <w:p w14:paraId="00000052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alteração do projeto sem modificação do valor global do instrumento e sem modificação substancial do objeto.</w:t>
      </w:r>
    </w:p>
    <w:p w14:paraId="00000053" w14:textId="2627DD29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8.3 Na hipótese de prorrogação de vigência, o saldo de recursos será automaticamente mantido na conta a fim de viabilizar a continuidade da execução do objeto.</w:t>
      </w:r>
    </w:p>
    <w:p w14:paraId="3697FF0E" w14:textId="77777777" w:rsidR="008130B2" w:rsidRPr="008130B2" w:rsidRDefault="008130B2" w:rsidP="008130B2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8130B2">
        <w:rPr>
          <w:rFonts w:ascii="Calibri" w:hAnsi="Calibri" w:cs="Calibri"/>
          <w:b/>
          <w:bCs/>
          <w:sz w:val="24"/>
          <w:szCs w:val="24"/>
        </w:rPr>
        <w:t>IMPORTANTE!</w:t>
      </w:r>
    </w:p>
    <w:p w14:paraId="00000054" w14:textId="2D4C30D8" w:rsidR="003F0A79" w:rsidRPr="00672166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672166">
        <w:rPr>
          <w:rFonts w:ascii="Calibri" w:hAnsi="Calibri" w:cs="Calibri"/>
          <w:sz w:val="24"/>
          <w:szCs w:val="24"/>
        </w:rPr>
        <w:t xml:space="preserve">8.4 As alterações do projeto cujo escopo seja de, no máximo, 20% </w:t>
      </w:r>
      <w:r w:rsidR="000F607B" w:rsidRPr="00672166">
        <w:rPr>
          <w:rFonts w:ascii="Calibri" w:hAnsi="Calibri" w:cs="Calibri"/>
          <w:sz w:val="24"/>
          <w:szCs w:val="24"/>
        </w:rPr>
        <w:t xml:space="preserve">do valor total </w:t>
      </w:r>
      <w:r w:rsidRPr="00672166">
        <w:rPr>
          <w:rFonts w:ascii="Calibri" w:hAnsi="Calibri" w:cs="Calibri"/>
          <w:sz w:val="24"/>
          <w:szCs w:val="24"/>
        </w:rPr>
        <w:t>poderão ser realizadas pelo agente cultural e comunicadas à administração pública em seguida, sem a necessidade de autorização prévia</w:t>
      </w:r>
      <w:r w:rsidR="00672166" w:rsidRPr="00672166">
        <w:rPr>
          <w:rFonts w:ascii="Calibri" w:hAnsi="Calibri" w:cs="Calibri"/>
          <w:sz w:val="24"/>
          <w:szCs w:val="24"/>
        </w:rPr>
        <w:t xml:space="preserve">, </w:t>
      </w:r>
      <w:r w:rsidR="00672166" w:rsidRPr="00672166">
        <w:rPr>
          <w:rFonts w:ascii="Calibri" w:eastAsia="Times New Roman" w:hAnsi="Calibri" w:cs="Calibri"/>
          <w:color w:val="000000"/>
          <w:sz w:val="24"/>
          <w:szCs w:val="24"/>
        </w:rPr>
        <w:t>as alterações acima deste percentual, deverão passar por prévia autorização</w:t>
      </w:r>
      <w:r w:rsidRPr="00672166">
        <w:rPr>
          <w:rFonts w:ascii="Calibri" w:hAnsi="Calibri" w:cs="Calibri"/>
          <w:sz w:val="24"/>
          <w:szCs w:val="24"/>
        </w:rPr>
        <w:t>.</w:t>
      </w:r>
    </w:p>
    <w:p w14:paraId="00000055" w14:textId="2FE3EDEE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 w14:paraId="0000005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8.6 Nas hipóteses de alterações em que não seja necessário termo aditivo, poderá ser realizado apostilamento.</w:t>
      </w:r>
    </w:p>
    <w:p w14:paraId="00000057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9. TITULARIDADE DE BENS</w:t>
      </w:r>
    </w:p>
    <w:p w14:paraId="00000058" w14:textId="4D8F9214" w:rsidR="003F0A79" w:rsidRPr="001E4500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1E4500">
        <w:rPr>
          <w:rFonts w:ascii="Calibri" w:hAnsi="Calibri" w:cs="Calibri"/>
          <w:sz w:val="24"/>
          <w:szCs w:val="24"/>
        </w:rPr>
        <w:t>9.1 Os bens permanentes adquiridos, produzidos ou transformados em decorrência da execução da ação cultural fomentada serão de titularidade do agente cultural</w:t>
      </w:r>
      <w:r w:rsidR="00D4053C" w:rsidRPr="001E4500">
        <w:rPr>
          <w:rFonts w:ascii="Calibri" w:hAnsi="Calibri" w:cs="Calibri"/>
          <w:sz w:val="24"/>
          <w:szCs w:val="24"/>
        </w:rPr>
        <w:t xml:space="preserve"> desde a data da sua aquisição</w:t>
      </w:r>
      <w:r w:rsidR="001E4500" w:rsidRPr="001E4500">
        <w:rPr>
          <w:rFonts w:ascii="Calibri" w:hAnsi="Calibri" w:cs="Calibri"/>
          <w:sz w:val="24"/>
          <w:szCs w:val="24"/>
        </w:rPr>
        <w:t xml:space="preserve"> ou poderão ser doados à</w:t>
      </w:r>
      <w:r w:rsidR="001E4500" w:rsidRPr="001E4500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="001E4500" w:rsidRPr="001E4500">
        <w:rPr>
          <w:rFonts w:ascii="Calibri" w:hAnsi="Calibri" w:cs="Calibri"/>
          <w:color w:val="000000"/>
          <w:sz w:val="24"/>
          <w:szCs w:val="24"/>
        </w:rPr>
        <w:t xml:space="preserve">Secretaria de Cultura do município de </w:t>
      </w:r>
      <w:r w:rsidR="008130B2">
        <w:rPr>
          <w:rFonts w:ascii="Calibri" w:hAnsi="Calibri" w:cs="Calibri"/>
          <w:color w:val="000000"/>
          <w:sz w:val="24"/>
          <w:szCs w:val="24"/>
        </w:rPr>
        <w:t>Itirapina</w:t>
      </w:r>
      <w:r w:rsidRPr="001E4500">
        <w:rPr>
          <w:rFonts w:ascii="Calibri" w:hAnsi="Calibri" w:cs="Calibri"/>
          <w:sz w:val="24"/>
          <w:szCs w:val="24"/>
        </w:rPr>
        <w:t>.</w:t>
      </w:r>
    </w:p>
    <w:p w14:paraId="7A20CD15" w14:textId="612C9F5F" w:rsidR="00D4053C" w:rsidRPr="000F607B" w:rsidRDefault="00D4053C" w:rsidP="00D4053C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 w14:paraId="271D9903" w14:textId="77777777" w:rsidR="000F607B" w:rsidRPr="000F607B" w:rsidRDefault="000F607B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</w:p>
    <w:p w14:paraId="0000005B" w14:textId="6B1887C6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10. </w:t>
      </w:r>
      <w:r w:rsidR="000E40BF" w:rsidRPr="000F607B">
        <w:rPr>
          <w:rFonts w:ascii="Calibri" w:hAnsi="Calibri" w:cs="Calibri"/>
          <w:b/>
          <w:bCs/>
          <w:sz w:val="24"/>
          <w:szCs w:val="24"/>
        </w:rPr>
        <w:t>EXTINÇÃO DO TERMO DE EXECUÇÃO CULTURAL</w:t>
      </w:r>
    </w:p>
    <w:p w14:paraId="619D6EC0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10.1 O presente Termo de Execução Cultural poderá ser:</w:t>
      </w:r>
    </w:p>
    <w:p w14:paraId="0D4AEF7D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 - extinto por decurso de prazo;</w:t>
      </w:r>
    </w:p>
    <w:p w14:paraId="3E5B0673" w14:textId="77777777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II - extinto, de comum acordo antes do prazo avençado, mediante Termo de Distrato;</w:t>
      </w:r>
    </w:p>
    <w:p w14:paraId="401B4B85" w14:textId="77777777"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III - </w:t>
      </w:r>
      <w:r w:rsidRPr="000F607B">
        <w:rPr>
          <w:rFonts w:ascii="Calibri" w:eastAsiaTheme="minorHAnsi" w:hAnsi="Calibri" w:cs="Calibri"/>
          <w:sz w:val="24"/>
          <w:szCs w:val="24"/>
        </w:rPr>
        <w:t>denunciado, por decisão unilateral de qualquer dos partícipes, independentemente de autorização judicial, mediante prévia notificação por escrito ao outro partícipe; ou</w:t>
      </w:r>
    </w:p>
    <w:p w14:paraId="0AA9437E" w14:textId="77777777" w:rsidR="000E40BF" w:rsidRPr="000F607B" w:rsidRDefault="000E40BF" w:rsidP="000E40BF">
      <w:pPr>
        <w:spacing w:after="100"/>
        <w:ind w:left="100"/>
        <w:jc w:val="both"/>
        <w:rPr>
          <w:rFonts w:ascii="Calibri" w:eastAsiaTheme="minorHAns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IV -</w:t>
      </w:r>
      <w:r w:rsidRPr="000F607B">
        <w:rPr>
          <w:rFonts w:ascii="Calibri" w:eastAsiaTheme="minorHAnsi" w:hAnsi="Calibri" w:cs="Calibri"/>
          <w:sz w:val="24"/>
          <w:szCs w:val="24"/>
        </w:rPr>
        <w:t xml:space="preserve"> rescindido, por decisão unilateral de qualquer dos partícipes, independentemente de autorização judicial, mediante prévia notificação por escrito ao outro partícipe, nas seguintes hipóteses:</w:t>
      </w:r>
    </w:p>
    <w:p w14:paraId="29C8D9B0" w14:textId="6F25B656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a) descumprimento injustificado de cláusula deste instrumento;</w:t>
      </w:r>
    </w:p>
    <w:p w14:paraId="5E08A938" w14:textId="625C318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b) irregularidade ou inexecução injustificada, ainda que parcial, do objeto, resultados ou metas pactuadas;</w:t>
      </w:r>
    </w:p>
    <w:p w14:paraId="47E5F4F2" w14:textId="44E21F99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c) violação da legislação aplicável;</w:t>
      </w:r>
    </w:p>
    <w:p w14:paraId="08E365D6" w14:textId="10586805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d) cometimento de falhas reiteradas na execução;</w:t>
      </w:r>
    </w:p>
    <w:p w14:paraId="5ADC1A1D" w14:textId="168A95B3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e) má administração de recursos públicos;</w:t>
      </w:r>
    </w:p>
    <w:p w14:paraId="049A580F" w14:textId="783584C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f) constatação de falsidade ou fraude nas informações ou documentos apresentados;</w:t>
      </w:r>
    </w:p>
    <w:p w14:paraId="0D7857BD" w14:textId="78B7E5BD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g) não atendimento às recomendações ou determinações decorrentes da fiscalização;</w:t>
      </w:r>
    </w:p>
    <w:p w14:paraId="2F6EAC2B" w14:textId="03CC2B1E" w:rsidR="000E40BF" w:rsidRPr="000F607B" w:rsidRDefault="000E40BF" w:rsidP="000E40BF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h) outras hipóteses expressamente previstas na legislação aplicável.</w:t>
      </w:r>
    </w:p>
    <w:p w14:paraId="345691A4" w14:textId="3E95D6C8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2</w:t>
      </w:r>
      <w:r w:rsidRPr="000F607B">
        <w:rPr>
          <w:rFonts w:ascii="Calibri" w:hAnsi="Calibri" w:cs="Calibri"/>
          <w:sz w:val="24"/>
          <w:szCs w:val="24"/>
        </w:rPr>
        <w:t xml:space="preserve"> Os casos de rescisão unilateral serão formalmente motivados nos autos do processo administrativo, assegurado o contraditório e a ampla defesa. O prazo de defesa será de 10 (dez) dias da abertura de vista do processo. </w:t>
      </w:r>
    </w:p>
    <w:p w14:paraId="474080D1" w14:textId="4001BAE1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3</w:t>
      </w:r>
      <w:r w:rsidRPr="000F607B">
        <w:rPr>
          <w:rFonts w:ascii="Calibri" w:hAnsi="Calibri" w:cs="Calibri"/>
          <w:sz w:val="24"/>
          <w:szCs w:val="24"/>
        </w:rPr>
        <w:t xml:space="preserve"> Na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 w14:paraId="48211513" w14:textId="760DD85C" w:rsidR="000E40BF" w:rsidRPr="000F607B" w:rsidRDefault="000E40BF" w:rsidP="000D05DE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10.</w:t>
      </w:r>
      <w:r w:rsidR="00C16518" w:rsidRPr="000F607B">
        <w:rPr>
          <w:rFonts w:ascii="Calibri" w:hAnsi="Calibri" w:cs="Calibri"/>
          <w:sz w:val="24"/>
          <w:szCs w:val="24"/>
        </w:rPr>
        <w:t>4</w:t>
      </w:r>
      <w:r w:rsidRPr="000F607B">
        <w:rPr>
          <w:rFonts w:ascii="Calibri" w:hAnsi="Calibri" w:cs="Calibri"/>
          <w:sz w:val="24"/>
          <w:szCs w:val="24"/>
        </w:rPr>
        <w:t xml:space="preserve"> Outras situações relativas à extinção deste Termo não previstas na legislação aplicável ou neste instrumento poderão ser </w:t>
      </w:r>
      <w:r w:rsidR="000F607B" w:rsidRPr="000F607B">
        <w:rPr>
          <w:rFonts w:ascii="Calibri" w:hAnsi="Calibri" w:cs="Calibri"/>
          <w:sz w:val="24"/>
          <w:szCs w:val="24"/>
        </w:rPr>
        <w:t>negociada</w:t>
      </w:r>
      <w:r w:rsidR="000D05DE" w:rsidRPr="000F607B">
        <w:rPr>
          <w:rFonts w:ascii="Calibri" w:hAnsi="Calibri" w:cs="Calibri"/>
          <w:sz w:val="24"/>
          <w:szCs w:val="24"/>
        </w:rPr>
        <w:t>s</w:t>
      </w:r>
      <w:r w:rsidRPr="000F607B">
        <w:rPr>
          <w:rFonts w:ascii="Calibri" w:hAnsi="Calibri" w:cs="Calibri"/>
          <w:sz w:val="24"/>
          <w:szCs w:val="24"/>
        </w:rPr>
        <w:t xml:space="preserve"> entre as partes ou, se for o caso, no Termo de Distrato.  </w:t>
      </w:r>
    </w:p>
    <w:p w14:paraId="00000062" w14:textId="6B90DCAC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>11. SANÇÕES</w:t>
      </w:r>
    </w:p>
    <w:p w14:paraId="6E35AD01" w14:textId="77777777" w:rsidR="000D05DE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11.1 </w:t>
      </w:r>
      <w:r w:rsidR="000D05DE" w:rsidRPr="000F607B">
        <w:rPr>
          <w:rFonts w:ascii="Calibri" w:hAnsi="Calibri" w:cs="Calibri"/>
          <w:sz w:val="24"/>
          <w:szCs w:val="24"/>
        </w:rPr>
        <w:t>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 w14:paraId="00000064" w14:textId="6AFFB0FC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11.2 A decisão sobre a sanção deve ser precedida de abertura de prazo para apresentação de defesa pelo AGENTE CULTURAL. </w:t>
      </w:r>
    </w:p>
    <w:p w14:paraId="00000065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 w14:paraId="00000066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12. MONITORAMENTO E CONTROLE DE RESULTADOS </w:t>
      </w:r>
    </w:p>
    <w:p w14:paraId="7DAE2C6D" w14:textId="22743C77" w:rsidR="00D90EDE" w:rsidRPr="00D90EDE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D90EDE">
        <w:rPr>
          <w:rFonts w:ascii="Calibri" w:hAnsi="Calibri" w:cs="Calibri"/>
          <w:sz w:val="24"/>
          <w:szCs w:val="24"/>
        </w:rPr>
        <w:t>12.1</w:t>
      </w:r>
      <w:r w:rsidR="00D90EDE" w:rsidRPr="00D90EDE">
        <w:rPr>
          <w:rFonts w:ascii="Calibri" w:hAnsi="Calibri" w:cs="Calibri"/>
          <w:sz w:val="24"/>
          <w:szCs w:val="24"/>
        </w:rPr>
        <w:t xml:space="preserve"> </w:t>
      </w:r>
      <w:r w:rsidR="00FA2C56" w:rsidRPr="00D90EDE">
        <w:rPr>
          <w:rFonts w:ascii="Calibri" w:hAnsi="Calibri" w:cs="Calibri"/>
          <w:sz w:val="24"/>
          <w:szCs w:val="24"/>
        </w:rPr>
        <w:t xml:space="preserve">A </w:t>
      </w:r>
      <w:r w:rsidR="00FA2C56" w:rsidRPr="00D90EDE">
        <w:rPr>
          <w:rFonts w:ascii="Calibri" w:hAnsi="Calibri" w:cs="Calibri"/>
          <w:color w:val="000000"/>
          <w:sz w:val="24"/>
          <w:szCs w:val="24"/>
        </w:rPr>
        <w:t>Secretaria de Cultura</w:t>
      </w:r>
      <w:r w:rsidR="00FA2C56" w:rsidRPr="00D90EDE">
        <w:rPr>
          <w:rFonts w:ascii="Calibri" w:hAnsi="Calibri" w:cs="Calibri"/>
          <w:sz w:val="24"/>
          <w:szCs w:val="24"/>
        </w:rPr>
        <w:t xml:space="preserve"> de </w:t>
      </w:r>
      <w:r w:rsidR="00B138B1">
        <w:rPr>
          <w:rFonts w:ascii="Calibri" w:hAnsi="Calibri" w:cs="Calibri"/>
          <w:sz w:val="24"/>
          <w:szCs w:val="24"/>
        </w:rPr>
        <w:t>Itirapina</w:t>
      </w:r>
      <w:r w:rsidR="00FA2C56" w:rsidRPr="00D90EDE">
        <w:rPr>
          <w:rFonts w:ascii="Calibri" w:hAnsi="Calibri" w:cs="Calibri"/>
          <w:sz w:val="24"/>
          <w:szCs w:val="24"/>
        </w:rPr>
        <w:t>, realizará</w:t>
      </w:r>
      <w:r w:rsidR="00D90EDE" w:rsidRPr="00D90EDE">
        <w:rPr>
          <w:rFonts w:ascii="Calibri" w:hAnsi="Calibri" w:cs="Calibri"/>
          <w:sz w:val="24"/>
          <w:szCs w:val="24"/>
        </w:rPr>
        <w:t xml:space="preserve"> o monitoramento </w:t>
      </w:r>
      <w:r w:rsidR="0011554C">
        <w:rPr>
          <w:rFonts w:ascii="Calibri" w:hAnsi="Calibri" w:cs="Calibri"/>
          <w:sz w:val="24"/>
          <w:szCs w:val="24"/>
        </w:rPr>
        <w:t xml:space="preserve">e a fiscalização </w:t>
      </w:r>
      <w:r w:rsidR="00D90EDE" w:rsidRPr="00D90EDE">
        <w:rPr>
          <w:rFonts w:ascii="Calibri" w:hAnsi="Calibri" w:cs="Calibri"/>
          <w:sz w:val="24"/>
          <w:szCs w:val="24"/>
        </w:rPr>
        <w:t xml:space="preserve">das ações propostas </w:t>
      </w:r>
      <w:r w:rsidR="0011554C">
        <w:rPr>
          <w:rFonts w:ascii="Calibri" w:hAnsi="Calibri" w:cs="Calibri"/>
          <w:sz w:val="24"/>
          <w:szCs w:val="24"/>
        </w:rPr>
        <w:t>e contempladas</w:t>
      </w:r>
      <w:r w:rsidR="00D90EDE" w:rsidRPr="00D90EDE">
        <w:rPr>
          <w:rFonts w:ascii="Calibri" w:hAnsi="Calibri" w:cs="Calibri"/>
          <w:sz w:val="24"/>
          <w:szCs w:val="24"/>
        </w:rPr>
        <w:t xml:space="preserve"> neste Edital</w:t>
      </w:r>
      <w:r w:rsidR="00D90EDE">
        <w:rPr>
          <w:rFonts w:ascii="Calibri" w:hAnsi="Calibri" w:cs="Calibri"/>
          <w:sz w:val="24"/>
          <w:szCs w:val="24"/>
        </w:rPr>
        <w:t>.</w:t>
      </w:r>
      <w:r w:rsidR="00D90EDE" w:rsidRPr="00D90EDE">
        <w:rPr>
          <w:rFonts w:ascii="Calibri" w:hAnsi="Calibri" w:cs="Calibri"/>
          <w:sz w:val="24"/>
          <w:szCs w:val="24"/>
        </w:rPr>
        <w:t xml:space="preserve"> </w:t>
      </w:r>
    </w:p>
    <w:p w14:paraId="00000068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13. VIGÊNCIA </w:t>
      </w:r>
    </w:p>
    <w:p w14:paraId="00000069" w14:textId="5E4779F7" w:rsidR="003F0A79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13.1 A vigência deste instrumento terá início na data de assinatura </w:t>
      </w:r>
      <w:r w:rsidR="000D05DE" w:rsidRPr="000F607B">
        <w:rPr>
          <w:rFonts w:ascii="Calibri" w:hAnsi="Calibri" w:cs="Calibri"/>
          <w:sz w:val="24"/>
          <w:szCs w:val="24"/>
        </w:rPr>
        <w:t>das partes</w:t>
      </w:r>
      <w:r w:rsidRPr="000F607B">
        <w:rPr>
          <w:rFonts w:ascii="Calibri" w:hAnsi="Calibri" w:cs="Calibri"/>
          <w:sz w:val="24"/>
          <w:szCs w:val="24"/>
        </w:rPr>
        <w:t>, com duração de</w:t>
      </w:r>
      <w:r w:rsidR="0070579E">
        <w:rPr>
          <w:rFonts w:ascii="Calibri" w:hAnsi="Calibri" w:cs="Calibri"/>
          <w:sz w:val="24"/>
          <w:szCs w:val="24"/>
        </w:rPr>
        <w:t xml:space="preserve"> </w:t>
      </w:r>
      <w:r w:rsidR="00FA2C56">
        <w:rPr>
          <w:rFonts w:ascii="Calibri" w:hAnsi="Calibri" w:cs="Calibri"/>
          <w:sz w:val="24"/>
          <w:szCs w:val="24"/>
        </w:rPr>
        <w:t>12</w:t>
      </w:r>
      <w:r w:rsidR="0070579E">
        <w:rPr>
          <w:rFonts w:ascii="Calibri" w:hAnsi="Calibri" w:cs="Calibri"/>
          <w:sz w:val="24"/>
          <w:szCs w:val="24"/>
        </w:rPr>
        <w:t xml:space="preserve"> (</w:t>
      </w:r>
      <w:r w:rsidR="00FA2C56">
        <w:rPr>
          <w:rFonts w:ascii="Calibri" w:hAnsi="Calibri" w:cs="Calibri"/>
          <w:sz w:val="24"/>
          <w:szCs w:val="24"/>
        </w:rPr>
        <w:t>doze</w:t>
      </w:r>
      <w:r w:rsidR="0070579E">
        <w:rPr>
          <w:rFonts w:ascii="Calibri" w:hAnsi="Calibri" w:cs="Calibri"/>
          <w:sz w:val="24"/>
          <w:szCs w:val="24"/>
        </w:rPr>
        <w:t>) meses.</w:t>
      </w:r>
    </w:p>
    <w:p w14:paraId="0000006A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14. PUBLICAÇÃO </w:t>
      </w:r>
    </w:p>
    <w:p w14:paraId="0000006B" w14:textId="2313436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color w:val="FF0000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14.1 O Extrato do Termo de Execução Cultural será </w:t>
      </w:r>
      <w:r w:rsidRPr="00856C74">
        <w:rPr>
          <w:rFonts w:ascii="Calibri" w:hAnsi="Calibri" w:cs="Calibri"/>
          <w:color w:val="000000" w:themeColor="text1"/>
          <w:sz w:val="24"/>
          <w:szCs w:val="24"/>
        </w:rPr>
        <w:t>publicado no</w:t>
      </w:r>
      <w:r w:rsidR="007E69BE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="00FA2C56">
        <w:rPr>
          <w:rFonts w:ascii="Calibri" w:hAnsi="Calibri" w:cs="Calibri"/>
          <w:color w:val="000000" w:themeColor="text1"/>
          <w:sz w:val="24"/>
          <w:szCs w:val="24"/>
        </w:rPr>
        <w:t xml:space="preserve">site oficial da Prefeitura Municipal de </w:t>
      </w:r>
      <w:r w:rsidR="00B138B1">
        <w:rPr>
          <w:rFonts w:ascii="Calibri" w:hAnsi="Calibri" w:cs="Calibri"/>
          <w:color w:val="000000" w:themeColor="text1"/>
          <w:sz w:val="24"/>
          <w:szCs w:val="24"/>
        </w:rPr>
        <w:t>Itirapina</w:t>
      </w:r>
      <w:r w:rsidR="00FA2C56">
        <w:t>.</w:t>
      </w:r>
      <w:r w:rsidRPr="00856C74"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</w:p>
    <w:p w14:paraId="0000006C" w14:textId="77777777" w:rsidR="003F0A79" w:rsidRPr="000F607B" w:rsidRDefault="00B1033D">
      <w:pPr>
        <w:spacing w:after="100"/>
        <w:ind w:left="100"/>
        <w:jc w:val="both"/>
        <w:rPr>
          <w:rFonts w:ascii="Calibri" w:hAnsi="Calibri" w:cs="Calibri"/>
          <w:b/>
          <w:bCs/>
          <w:sz w:val="24"/>
          <w:szCs w:val="24"/>
        </w:rPr>
      </w:pPr>
      <w:r w:rsidRPr="000F607B">
        <w:rPr>
          <w:rFonts w:ascii="Calibri" w:hAnsi="Calibri" w:cs="Calibri"/>
          <w:b/>
          <w:bCs/>
          <w:sz w:val="24"/>
          <w:szCs w:val="24"/>
        </w:rPr>
        <w:t xml:space="preserve">15. FORO </w:t>
      </w:r>
    </w:p>
    <w:p w14:paraId="0000006D" w14:textId="73C3B794" w:rsidR="003F0A79" w:rsidRPr="000F607B" w:rsidRDefault="00B1033D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15.1 Fica eleito o Foro </w:t>
      </w:r>
      <w:r w:rsidR="0070579E">
        <w:rPr>
          <w:rFonts w:ascii="Calibri" w:hAnsi="Calibri" w:cs="Calibri"/>
          <w:sz w:val="24"/>
          <w:szCs w:val="24"/>
        </w:rPr>
        <w:t xml:space="preserve">do município de </w:t>
      </w:r>
      <w:r w:rsidR="00B138B1">
        <w:rPr>
          <w:rFonts w:ascii="Calibri" w:hAnsi="Calibri" w:cs="Calibri"/>
          <w:color w:val="000000" w:themeColor="text1"/>
          <w:sz w:val="24"/>
          <w:szCs w:val="24"/>
        </w:rPr>
        <w:t xml:space="preserve">Itirapina </w:t>
      </w:r>
      <w:r w:rsidR="00C641ED">
        <w:rPr>
          <w:rFonts w:ascii="Calibri" w:hAnsi="Calibri" w:cs="Calibri"/>
          <w:color w:val="000000" w:themeColor="text1"/>
          <w:sz w:val="24"/>
          <w:szCs w:val="24"/>
        </w:rPr>
        <w:t>-SP</w:t>
      </w:r>
      <w:r w:rsidRPr="000F607B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0F607B">
        <w:rPr>
          <w:rFonts w:ascii="Calibri" w:hAnsi="Calibri" w:cs="Calibri"/>
          <w:sz w:val="24"/>
          <w:szCs w:val="24"/>
        </w:rPr>
        <w:t>para dirimir quaisquer dúvidas relativas ao presente Termo de Execução Cultural.</w:t>
      </w:r>
    </w:p>
    <w:p w14:paraId="0000006E" w14:textId="77777777" w:rsidR="003F0A79" w:rsidRPr="000F607B" w:rsidRDefault="003F0A79">
      <w:pPr>
        <w:spacing w:after="100"/>
        <w:ind w:left="100"/>
        <w:jc w:val="both"/>
        <w:rPr>
          <w:rFonts w:ascii="Calibri" w:hAnsi="Calibri" w:cs="Calibri"/>
          <w:sz w:val="24"/>
          <w:szCs w:val="24"/>
        </w:rPr>
      </w:pPr>
    </w:p>
    <w:p w14:paraId="0000006F" w14:textId="77777777" w:rsidR="003F0A79" w:rsidRPr="000F607B" w:rsidRDefault="00B1033D">
      <w:pPr>
        <w:spacing w:after="100"/>
        <w:ind w:left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LOCAL, [INDICAR DIA, MÊS E ANO].</w:t>
      </w:r>
    </w:p>
    <w:p w14:paraId="00000070" w14:textId="77777777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 xml:space="preserve"> </w:t>
      </w:r>
    </w:p>
    <w:p w14:paraId="00000071" w14:textId="77777777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órgão:</w:t>
      </w:r>
    </w:p>
    <w:p w14:paraId="00000072" w14:textId="77777777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[NOME DO REPRESENTANTE]</w:t>
      </w:r>
    </w:p>
    <w:p w14:paraId="00000073" w14:textId="77777777" w:rsidR="003F0A79" w:rsidRPr="000F607B" w:rsidRDefault="003F0A79">
      <w:pPr>
        <w:spacing w:after="100"/>
        <w:jc w:val="center"/>
        <w:rPr>
          <w:rFonts w:ascii="Calibri" w:hAnsi="Calibri" w:cs="Calibri"/>
          <w:sz w:val="24"/>
          <w:szCs w:val="24"/>
        </w:rPr>
      </w:pPr>
    </w:p>
    <w:p w14:paraId="00000074" w14:textId="77777777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Pelo Agente Cultural:</w:t>
      </w:r>
    </w:p>
    <w:p w14:paraId="00000075" w14:textId="77777777" w:rsidR="003F0A79" w:rsidRPr="000F607B" w:rsidRDefault="00B1033D">
      <w:pPr>
        <w:spacing w:after="100"/>
        <w:jc w:val="center"/>
        <w:rPr>
          <w:rFonts w:ascii="Calibri" w:hAnsi="Calibri" w:cs="Calibri"/>
          <w:sz w:val="24"/>
          <w:szCs w:val="24"/>
        </w:rPr>
      </w:pPr>
      <w:r w:rsidRPr="000F607B">
        <w:rPr>
          <w:rFonts w:ascii="Calibri" w:hAnsi="Calibri" w:cs="Calibri"/>
          <w:sz w:val="24"/>
          <w:szCs w:val="24"/>
        </w:rPr>
        <w:t>[NOME DO AGENTE CULTURAL]</w:t>
      </w:r>
    </w:p>
    <w:sectPr w:rsidR="003F0A79" w:rsidRPr="000F607B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5DCF23" w14:textId="77777777" w:rsidR="00025472" w:rsidRDefault="00025472" w:rsidP="00264109">
      <w:pPr>
        <w:spacing w:line="240" w:lineRule="auto"/>
      </w:pPr>
      <w:r>
        <w:separator/>
      </w:r>
    </w:p>
  </w:endnote>
  <w:endnote w:type="continuationSeparator" w:id="0">
    <w:p w14:paraId="1966BECD" w14:textId="77777777" w:rsidR="00025472" w:rsidRDefault="00025472" w:rsidP="002641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1237B" w14:textId="2B59936A" w:rsidR="00264109" w:rsidRPr="00792B68" w:rsidRDefault="00126706" w:rsidP="00126706">
    <w:pPr>
      <w:pStyle w:val="Rodap"/>
      <w:tabs>
        <w:tab w:val="left" w:pos="0"/>
      </w:tabs>
      <w:rPr>
        <w:rFonts w:asciiTheme="majorHAnsi" w:hAnsiTheme="majorHAnsi" w:cstheme="majorHAnsi"/>
        <w:color w:val="FF0000"/>
      </w:rPr>
    </w:pPr>
    <w:r>
      <w:rPr>
        <w:rFonts w:asciiTheme="majorHAnsi" w:hAnsiTheme="majorHAnsi" w:cstheme="majorHAnsi"/>
        <w:noProof/>
        <w:color w:val="FF0000"/>
      </w:rPr>
      <w:drawing>
        <wp:inline distT="0" distB="0" distL="0" distR="0" wp14:anchorId="40F8E38A" wp14:editId="6D2B25E4">
          <wp:extent cx="5722620" cy="701040"/>
          <wp:effectExtent l="0" t="0" r="0" b="3810"/>
          <wp:docPr id="36424158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83C8E" w14:textId="77777777" w:rsidR="00025472" w:rsidRDefault="00025472" w:rsidP="00264109">
      <w:pPr>
        <w:spacing w:line="240" w:lineRule="auto"/>
      </w:pPr>
      <w:r>
        <w:separator/>
      </w:r>
    </w:p>
  </w:footnote>
  <w:footnote w:type="continuationSeparator" w:id="0">
    <w:p w14:paraId="5428109F" w14:textId="77777777" w:rsidR="00025472" w:rsidRDefault="00025472" w:rsidP="002641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A6C032" w14:textId="49249FB0" w:rsidR="00264109" w:rsidRDefault="00741D6B" w:rsidP="002F3133">
    <w:pPr>
      <w:pStyle w:val="Cabealho"/>
      <w:ind w:left="-284"/>
    </w:pPr>
    <w:r>
      <w:rPr>
        <w:noProof/>
      </w:rPr>
      <w:drawing>
        <wp:inline distT="0" distB="0" distL="0" distR="0" wp14:anchorId="41D7C255" wp14:editId="47DECB28">
          <wp:extent cx="1546860" cy="388620"/>
          <wp:effectExtent l="0" t="0" r="0" b="0"/>
          <wp:docPr id="7325333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86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AA56E4"/>
    <w:multiLevelType w:val="hybridMultilevel"/>
    <w:tmpl w:val="4C7EE6A8"/>
    <w:lvl w:ilvl="0" w:tplc="F54A9B4A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182B6F"/>
    <w:multiLevelType w:val="hybridMultilevel"/>
    <w:tmpl w:val="82DCA0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4307055">
    <w:abstractNumId w:val="0"/>
  </w:num>
  <w:num w:numId="2" w16cid:durableId="78336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A79"/>
    <w:rsid w:val="00004A2F"/>
    <w:rsid w:val="00025472"/>
    <w:rsid w:val="000D05DE"/>
    <w:rsid w:val="000D7000"/>
    <w:rsid w:val="000E40BF"/>
    <w:rsid w:val="000F2947"/>
    <w:rsid w:val="000F607B"/>
    <w:rsid w:val="00114E7F"/>
    <w:rsid w:val="0011554C"/>
    <w:rsid w:val="00126706"/>
    <w:rsid w:val="001456AB"/>
    <w:rsid w:val="001666E5"/>
    <w:rsid w:val="00175D2F"/>
    <w:rsid w:val="001E4500"/>
    <w:rsid w:val="002419BB"/>
    <w:rsid w:val="00264109"/>
    <w:rsid w:val="00271D21"/>
    <w:rsid w:val="00277E52"/>
    <w:rsid w:val="00284349"/>
    <w:rsid w:val="002F3133"/>
    <w:rsid w:val="003C66CC"/>
    <w:rsid w:val="003E1E13"/>
    <w:rsid w:val="003F0A79"/>
    <w:rsid w:val="00474F3D"/>
    <w:rsid w:val="004D5FCA"/>
    <w:rsid w:val="004E2F6F"/>
    <w:rsid w:val="00500FA7"/>
    <w:rsid w:val="00596A01"/>
    <w:rsid w:val="005C5DC7"/>
    <w:rsid w:val="00630D4B"/>
    <w:rsid w:val="00633E7B"/>
    <w:rsid w:val="0063448F"/>
    <w:rsid w:val="006438C7"/>
    <w:rsid w:val="00667645"/>
    <w:rsid w:val="00672166"/>
    <w:rsid w:val="006912C6"/>
    <w:rsid w:val="006F3C1A"/>
    <w:rsid w:val="0070579E"/>
    <w:rsid w:val="00713ABF"/>
    <w:rsid w:val="00741D6B"/>
    <w:rsid w:val="00766C10"/>
    <w:rsid w:val="00770087"/>
    <w:rsid w:val="00792B68"/>
    <w:rsid w:val="007B4602"/>
    <w:rsid w:val="007E691D"/>
    <w:rsid w:val="007E69BE"/>
    <w:rsid w:val="008130B2"/>
    <w:rsid w:val="00814BF2"/>
    <w:rsid w:val="00834CD3"/>
    <w:rsid w:val="008362E7"/>
    <w:rsid w:val="00854B64"/>
    <w:rsid w:val="00856C74"/>
    <w:rsid w:val="008844DF"/>
    <w:rsid w:val="00933D4A"/>
    <w:rsid w:val="00945B21"/>
    <w:rsid w:val="009737FD"/>
    <w:rsid w:val="009763A6"/>
    <w:rsid w:val="009D370A"/>
    <w:rsid w:val="00A10607"/>
    <w:rsid w:val="00A20A1C"/>
    <w:rsid w:val="00A65366"/>
    <w:rsid w:val="00A724D4"/>
    <w:rsid w:val="00AF369C"/>
    <w:rsid w:val="00B1033D"/>
    <w:rsid w:val="00B138B1"/>
    <w:rsid w:val="00B31439"/>
    <w:rsid w:val="00B71A10"/>
    <w:rsid w:val="00B923C9"/>
    <w:rsid w:val="00B97B15"/>
    <w:rsid w:val="00BA0F70"/>
    <w:rsid w:val="00BC5907"/>
    <w:rsid w:val="00BC71A7"/>
    <w:rsid w:val="00BF287E"/>
    <w:rsid w:val="00BF39D9"/>
    <w:rsid w:val="00C16518"/>
    <w:rsid w:val="00C1686E"/>
    <w:rsid w:val="00C641ED"/>
    <w:rsid w:val="00CD0B11"/>
    <w:rsid w:val="00CD2641"/>
    <w:rsid w:val="00D4053C"/>
    <w:rsid w:val="00D425AC"/>
    <w:rsid w:val="00D90EDE"/>
    <w:rsid w:val="00DA6253"/>
    <w:rsid w:val="00DD1215"/>
    <w:rsid w:val="00DD3248"/>
    <w:rsid w:val="00E12111"/>
    <w:rsid w:val="00E45D59"/>
    <w:rsid w:val="00E51E97"/>
    <w:rsid w:val="00E63DB6"/>
    <w:rsid w:val="00EC467F"/>
    <w:rsid w:val="00F130ED"/>
    <w:rsid w:val="00F8163F"/>
    <w:rsid w:val="00FA2C56"/>
    <w:rsid w:val="00FB36E0"/>
    <w:rsid w:val="02BF0E66"/>
    <w:rsid w:val="0909D412"/>
    <w:rsid w:val="098B1E22"/>
    <w:rsid w:val="0A52AC75"/>
    <w:rsid w:val="0FC18F6B"/>
    <w:rsid w:val="1A2C6004"/>
    <w:rsid w:val="20E55DCC"/>
    <w:rsid w:val="219A1C3C"/>
    <w:rsid w:val="299C95D9"/>
    <w:rsid w:val="2E66BF08"/>
    <w:rsid w:val="3BB54F73"/>
    <w:rsid w:val="3DFF980D"/>
    <w:rsid w:val="4DA1FF02"/>
    <w:rsid w:val="4FC72ED1"/>
    <w:rsid w:val="5A798C68"/>
    <w:rsid w:val="5E4FB233"/>
    <w:rsid w:val="6227CC8C"/>
    <w:rsid w:val="6F2CC661"/>
    <w:rsid w:val="70430868"/>
    <w:rsid w:val="7626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67FF5C"/>
  <w15:docId w15:val="{051E9846-F49D-49FF-A1E0-828B35E22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1456A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rpodetexto">
    <w:name w:val="Body Text"/>
    <w:basedOn w:val="Normal"/>
    <w:link w:val="CorpodetextoChar"/>
    <w:rsid w:val="000E40BF"/>
    <w:pPr>
      <w:suppressAutoHyphens/>
      <w:spacing w:line="240" w:lineRule="auto"/>
      <w:jc w:val="both"/>
    </w:pPr>
    <w:rPr>
      <w:rFonts w:eastAsia="Times New Roman" w:cs="Times New Roman"/>
      <w:color w:val="000000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0E40BF"/>
    <w:rPr>
      <w:rFonts w:eastAsia="Times New Roman" w:cs="Times New Roman"/>
      <w:color w:val="000000"/>
      <w:sz w:val="24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0E40BF"/>
    <w:pPr>
      <w:suppressAutoHyphens/>
      <w:spacing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leNormal1">
    <w:name w:val="Table Normal1"/>
    <w:rsid w:val="00945B2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">
    <w:name w:val="paragraph"/>
    <w:basedOn w:val="Normal"/>
    <w:rsid w:val="0014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1456AB"/>
  </w:style>
  <w:style w:type="character" w:customStyle="1" w:styleId="eop">
    <w:name w:val="eop"/>
    <w:basedOn w:val="Fontepargpadro"/>
    <w:rsid w:val="001456AB"/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64109"/>
  </w:style>
  <w:style w:type="paragraph" w:styleId="Rodap">
    <w:name w:val="footer"/>
    <w:basedOn w:val="Normal"/>
    <w:link w:val="RodapChar"/>
    <w:uiPriority w:val="99"/>
    <w:unhideWhenUsed/>
    <w:rsid w:val="0026410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64109"/>
  </w:style>
  <w:style w:type="character" w:styleId="Hyperlink">
    <w:name w:val="Hyperlink"/>
    <w:basedOn w:val="Fontepargpadro"/>
    <w:uiPriority w:val="99"/>
    <w:unhideWhenUsed/>
    <w:rsid w:val="000F294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9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1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theme" Target="theme/theme1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fontTable" Target="fontTable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footer" Target="footer1.xml" /><Relationship Id="rId5" Type="http://schemas.openxmlformats.org/officeDocument/2006/relationships/styles" Target="styles.xml" /><Relationship Id="rId10" Type="http://schemas.openxmlformats.org/officeDocument/2006/relationships/header" Target="header1.xml" /><Relationship Id="rId4" Type="http://schemas.openxmlformats.org/officeDocument/2006/relationships/numbering" Target="numbering.xml" /><Relationship Id="rId9" Type="http://schemas.openxmlformats.org/officeDocument/2006/relationships/endnotes" Target="endnotes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DE1E827C-63A6-44D7-96E9-287879F60A2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C1C31899-67D1-4B12-947B-9C27E1A068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B838D7-E247-4B30-B5F9-C83766D625BE}">
  <ds:schemaRefs>
    <ds:schemaRef ds:uri="http://schemas.microsoft.com/office/2006/metadata/properties"/>
    <ds:schemaRef ds:uri="http://www.w3.org/2000/xmlns/"/>
    <ds:schemaRef ds:uri="40aec6fa-c5f6-4feb-b97b-386f8ea38896"/>
    <ds:schemaRef ds:uri="http://schemas.microsoft.com/office/infopath/2007/PartnerControls"/>
    <ds:schemaRef ds:uri="beaeb88b-723b-40d5-8941-7d7503f1ce4a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2150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13738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MaBê Cultural</dc:creator>
  <cp:keywords/>
  <cp:lastModifiedBy>Paloma Paloma</cp:lastModifiedBy>
  <cp:revision>2</cp:revision>
  <cp:lastPrinted>2024-05-20T16:45:00Z</cp:lastPrinted>
  <dcterms:created xsi:type="dcterms:W3CDTF">2026-06-08T14:53:00Z</dcterms:created>
  <dcterms:modified xsi:type="dcterms:W3CDTF">2026-06-08T14:53:00Z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